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CB50E" w14:textId="77777777" w:rsidR="00292CB9" w:rsidRPr="00416AD4" w:rsidRDefault="00292CB9">
      <w:pPr>
        <w:rPr>
          <w:rFonts w:ascii="Cambria" w:hAnsi="Cambria" w:cs="Arial"/>
          <w:color w:val="222222"/>
          <w:sz w:val="32"/>
          <w:szCs w:val="32"/>
          <w:shd w:val="clear" w:color="auto" w:fill="FFFFFF"/>
        </w:rPr>
      </w:pPr>
      <w:r w:rsidRPr="00416AD4">
        <w:rPr>
          <w:rFonts w:ascii="Cambria" w:hAnsi="Cambria" w:cs="Arial"/>
          <w:color w:val="222222"/>
          <w:sz w:val="32"/>
          <w:szCs w:val="32"/>
          <w:shd w:val="clear" w:color="auto" w:fill="FFFFFF"/>
        </w:rPr>
        <w:t>Assessment of Cultural Den</w:t>
      </w:r>
      <w:bookmarkStart w:id="0" w:name="_GoBack"/>
      <w:bookmarkEnd w:id="0"/>
      <w:r w:rsidRPr="00416AD4">
        <w:rPr>
          <w:rFonts w:ascii="Cambria" w:hAnsi="Cambria" w:cs="Arial"/>
          <w:color w:val="222222"/>
          <w:sz w:val="32"/>
          <w:szCs w:val="32"/>
          <w:shd w:val="clear" w:color="auto" w:fill="FFFFFF"/>
        </w:rPr>
        <w:t>sity</w:t>
      </w:r>
    </w:p>
    <w:p w14:paraId="782AAC94" w14:textId="15975E8A" w:rsidR="00627F97" w:rsidRPr="00416AD4" w:rsidRDefault="000B25DB" w:rsidP="00B7041E">
      <w:pPr>
        <w:jc w:val="both"/>
        <w:rPr>
          <w:rFonts w:ascii="Cambria" w:hAnsi="Cambria" w:cs="Arial"/>
          <w:color w:val="222222"/>
          <w:sz w:val="24"/>
          <w:szCs w:val="24"/>
          <w:shd w:val="clear" w:color="auto" w:fill="FFFFFF"/>
        </w:rPr>
      </w:pPr>
      <w:r w:rsidRPr="00416AD4">
        <w:rPr>
          <w:rFonts w:ascii="Cambria" w:hAnsi="Cambria" w:cs="Arial"/>
          <w:color w:val="222222"/>
          <w:sz w:val="24"/>
          <w:szCs w:val="24"/>
          <w:shd w:val="clear" w:color="auto" w:fill="FFFFFF"/>
        </w:rPr>
        <w:t xml:space="preserve">We are asking you </w:t>
      </w:r>
      <w:r w:rsidR="00E61BA5" w:rsidRPr="00416AD4">
        <w:rPr>
          <w:rFonts w:ascii="Cambria" w:hAnsi="Cambria" w:cs="Arial"/>
          <w:color w:val="222222"/>
          <w:sz w:val="24"/>
          <w:szCs w:val="24"/>
          <w:shd w:val="clear" w:color="auto" w:fill="FFFFFF"/>
        </w:rPr>
        <w:t>to come at</w:t>
      </w:r>
      <w:r w:rsidR="00627F97" w:rsidRPr="00416AD4">
        <w:rPr>
          <w:rFonts w:ascii="Cambria" w:hAnsi="Cambria" w:cs="Arial"/>
          <w:color w:val="222222"/>
          <w:sz w:val="24"/>
          <w:szCs w:val="24"/>
          <w:shd w:val="clear" w:color="auto" w:fill="FFFFFF"/>
        </w:rPr>
        <w:t xml:space="preserve"> cultural density in a couple of different ways</w:t>
      </w:r>
      <w:r w:rsidRPr="00416AD4">
        <w:rPr>
          <w:rFonts w:ascii="Cambria" w:hAnsi="Cambria" w:cs="Arial"/>
          <w:color w:val="222222"/>
          <w:sz w:val="24"/>
          <w:szCs w:val="24"/>
          <w:shd w:val="clear" w:color="auto" w:fill="FFFFFF"/>
        </w:rPr>
        <w:t xml:space="preserve">.  </w:t>
      </w:r>
      <w:r w:rsidR="00627F97" w:rsidRPr="00416AD4">
        <w:rPr>
          <w:rFonts w:ascii="Cambria" w:hAnsi="Cambria" w:cs="Arial"/>
          <w:color w:val="222222"/>
          <w:sz w:val="24"/>
          <w:szCs w:val="24"/>
          <w:shd w:val="clear" w:color="auto" w:fill="FFFFFF"/>
        </w:rPr>
        <w:t>In asking you to make this assessment, we do assume that your parishes lack adequate cultural density</w:t>
      </w:r>
      <w:r w:rsidR="00E61BA5" w:rsidRPr="00416AD4">
        <w:rPr>
          <w:rFonts w:ascii="Cambria" w:hAnsi="Cambria" w:cs="Arial"/>
          <w:color w:val="222222"/>
          <w:sz w:val="24"/>
          <w:szCs w:val="24"/>
          <w:shd w:val="clear" w:color="auto" w:fill="FFFFFF"/>
        </w:rPr>
        <w:t xml:space="preserve"> (true of most parishes)</w:t>
      </w:r>
      <w:r w:rsidR="00627F97" w:rsidRPr="00416AD4">
        <w:rPr>
          <w:rFonts w:ascii="Cambria" w:hAnsi="Cambria" w:cs="Arial"/>
          <w:color w:val="222222"/>
          <w:sz w:val="24"/>
          <w:szCs w:val="24"/>
          <w:shd w:val="clear" w:color="auto" w:fill="FFFFFF"/>
        </w:rPr>
        <w:t xml:space="preserve"> and that it will be important to imagine ways that healthy density might be developed. In doing so, however, it’s critical to understand both what is currently true and how you might realistically build on existing areas of strength. </w:t>
      </w:r>
    </w:p>
    <w:p w14:paraId="36ADED1B" w14:textId="77777777" w:rsidR="003C0034" w:rsidRPr="00416AD4" w:rsidRDefault="000B25DB" w:rsidP="00B7041E">
      <w:pPr>
        <w:jc w:val="both"/>
        <w:rPr>
          <w:rFonts w:ascii="Cambria" w:hAnsi="Cambria" w:cs="Arial"/>
          <w:color w:val="222222"/>
          <w:sz w:val="24"/>
          <w:szCs w:val="24"/>
          <w:shd w:val="clear" w:color="auto" w:fill="FFFFFF"/>
        </w:rPr>
      </w:pPr>
      <w:r w:rsidRPr="00416AD4">
        <w:rPr>
          <w:rFonts w:ascii="Cambria" w:hAnsi="Cambria" w:cs="Arial"/>
          <w:color w:val="222222"/>
          <w:sz w:val="24"/>
          <w:szCs w:val="24"/>
          <w:shd w:val="clear" w:color="auto" w:fill="FFFFFF"/>
        </w:rPr>
        <w:t>First, we’d like you to a</w:t>
      </w:r>
      <w:r w:rsidR="00292CB9" w:rsidRPr="00416AD4">
        <w:rPr>
          <w:rFonts w:ascii="Cambria" w:hAnsi="Cambria" w:cs="Arial"/>
          <w:color w:val="222222"/>
          <w:sz w:val="24"/>
          <w:szCs w:val="24"/>
          <w:shd w:val="clear" w:color="auto" w:fill="FFFFFF"/>
        </w:rPr>
        <w:t xml:space="preserve">nalyze and assess the parish in terms of healthy cultural density.  </w:t>
      </w:r>
      <w:r w:rsidR="00627F97" w:rsidRPr="00416AD4">
        <w:rPr>
          <w:rFonts w:ascii="Cambria" w:hAnsi="Cambria" w:cs="Arial"/>
          <w:color w:val="222222"/>
          <w:sz w:val="24"/>
          <w:szCs w:val="24"/>
          <w:shd w:val="clear" w:color="auto" w:fill="FFFFFF"/>
        </w:rPr>
        <w:t>Again, th</w:t>
      </w:r>
      <w:r w:rsidRPr="00416AD4">
        <w:rPr>
          <w:rFonts w:ascii="Cambria" w:hAnsi="Cambria" w:cs="Arial"/>
          <w:color w:val="222222"/>
          <w:sz w:val="24"/>
          <w:szCs w:val="24"/>
          <w:shd w:val="clear" w:color="auto" w:fill="FFFFFF"/>
        </w:rPr>
        <w:t>is</w:t>
      </w:r>
      <w:r w:rsidR="00292CB9" w:rsidRPr="00416AD4">
        <w:rPr>
          <w:rFonts w:ascii="Cambria" w:hAnsi="Cambria" w:cs="Arial"/>
          <w:color w:val="222222"/>
          <w:sz w:val="24"/>
          <w:szCs w:val="24"/>
          <w:shd w:val="clear" w:color="auto" w:fill="FFFFFF"/>
        </w:rPr>
        <w:t xml:space="preserve"> focuses on identifying what is currently true</w:t>
      </w:r>
      <w:r w:rsidRPr="00416AD4">
        <w:rPr>
          <w:rFonts w:ascii="Cambria" w:hAnsi="Cambria" w:cs="Arial"/>
          <w:color w:val="222222"/>
          <w:sz w:val="24"/>
          <w:szCs w:val="24"/>
          <w:shd w:val="clear" w:color="auto" w:fill="FFFFFF"/>
        </w:rPr>
        <w:t xml:space="preserve">, </w:t>
      </w:r>
      <w:r w:rsidR="00627F97" w:rsidRPr="00416AD4">
        <w:rPr>
          <w:rFonts w:ascii="Cambria" w:hAnsi="Cambria" w:cs="Arial"/>
          <w:color w:val="222222"/>
          <w:sz w:val="24"/>
          <w:szCs w:val="24"/>
          <w:shd w:val="clear" w:color="auto" w:fill="FFFFFF"/>
        </w:rPr>
        <w:t>as opposed to d</w:t>
      </w:r>
      <w:r w:rsidR="00BA29C4" w:rsidRPr="00416AD4">
        <w:rPr>
          <w:rFonts w:ascii="Cambria" w:hAnsi="Cambria" w:cs="Arial"/>
          <w:color w:val="222222"/>
          <w:sz w:val="24"/>
          <w:szCs w:val="24"/>
          <w:shd w:val="clear" w:color="auto" w:fill="FFFFFF"/>
        </w:rPr>
        <w:t>efenses of why it’s not denser</w:t>
      </w:r>
      <w:r w:rsidR="00627F97" w:rsidRPr="00416AD4">
        <w:rPr>
          <w:rFonts w:ascii="Cambria" w:hAnsi="Cambria" w:cs="Arial"/>
          <w:color w:val="222222"/>
          <w:sz w:val="24"/>
          <w:szCs w:val="24"/>
          <w:shd w:val="clear" w:color="auto" w:fill="FFFFFF"/>
        </w:rPr>
        <w:t xml:space="preserve">, or creating </w:t>
      </w:r>
      <w:r w:rsidR="00BA29C4" w:rsidRPr="00416AD4">
        <w:rPr>
          <w:rFonts w:ascii="Cambria" w:hAnsi="Cambria" w:cs="Arial"/>
          <w:color w:val="222222"/>
          <w:sz w:val="24"/>
          <w:szCs w:val="24"/>
          <w:shd w:val="clear" w:color="auto" w:fill="FFFFFF"/>
        </w:rPr>
        <w:t>action plans for improvement</w:t>
      </w:r>
      <w:r w:rsidRPr="00416AD4">
        <w:rPr>
          <w:rFonts w:ascii="Cambria" w:hAnsi="Cambria" w:cs="Arial"/>
          <w:color w:val="222222"/>
          <w:sz w:val="24"/>
          <w:szCs w:val="24"/>
          <w:shd w:val="clear" w:color="auto" w:fill="FFFFFF"/>
        </w:rPr>
        <w:t xml:space="preserve">. </w:t>
      </w:r>
      <w:r w:rsidR="00292CB9" w:rsidRPr="00416AD4">
        <w:rPr>
          <w:rFonts w:ascii="Cambria" w:hAnsi="Cambria" w:cs="Arial"/>
          <w:color w:val="222222"/>
          <w:sz w:val="24"/>
          <w:szCs w:val="24"/>
          <w:shd w:val="clear" w:color="auto" w:fill="FFFFFF"/>
        </w:rPr>
        <w:t xml:space="preserve">Use chapters 3 and 4 from </w:t>
      </w:r>
      <w:r w:rsidR="00292CB9" w:rsidRPr="00416AD4">
        <w:rPr>
          <w:rFonts w:ascii="Cambria" w:hAnsi="Cambria" w:cs="Arial"/>
          <w:i/>
          <w:color w:val="222222"/>
          <w:sz w:val="24"/>
          <w:szCs w:val="24"/>
          <w:shd w:val="clear" w:color="auto" w:fill="FFFFFF"/>
        </w:rPr>
        <w:t>Shaping the Parish: A Pastoral Theology of the Parish Church</w:t>
      </w:r>
      <w:r w:rsidR="00292CB9" w:rsidRPr="00416AD4">
        <w:rPr>
          <w:rFonts w:ascii="Cambria" w:hAnsi="Cambria" w:cs="Arial"/>
          <w:color w:val="222222"/>
          <w:sz w:val="24"/>
          <w:szCs w:val="24"/>
          <w:shd w:val="clear" w:color="auto" w:fill="FFFFFF"/>
        </w:rPr>
        <w:t xml:space="preserve"> as the backdrop. </w:t>
      </w:r>
      <w:r w:rsidR="003C0034" w:rsidRPr="00416AD4">
        <w:rPr>
          <w:rFonts w:ascii="Cambria" w:hAnsi="Cambria" w:cs="Arial"/>
          <w:color w:val="222222"/>
          <w:sz w:val="24"/>
          <w:szCs w:val="24"/>
          <w:shd w:val="clear" w:color="auto" w:fill="FFFFFF"/>
        </w:rPr>
        <w:t xml:space="preserve">Also read David Brook’s “How to leave a mark.” </w:t>
      </w:r>
    </w:p>
    <w:p w14:paraId="182BA972" w14:textId="496DED1D" w:rsidR="00292CB9" w:rsidRPr="00416AD4" w:rsidRDefault="00292CB9" w:rsidP="00B7041E">
      <w:pPr>
        <w:jc w:val="both"/>
        <w:rPr>
          <w:rFonts w:ascii="Cambria" w:hAnsi="Cambria" w:cs="Arial"/>
          <w:color w:val="222222"/>
          <w:sz w:val="24"/>
          <w:szCs w:val="24"/>
          <w:shd w:val="clear" w:color="auto" w:fill="FFFFFF"/>
        </w:rPr>
      </w:pPr>
      <w:r w:rsidRPr="00416AD4">
        <w:rPr>
          <w:rFonts w:ascii="Cambria" w:hAnsi="Cambria" w:cs="Arial"/>
          <w:color w:val="222222"/>
          <w:sz w:val="24"/>
          <w:szCs w:val="24"/>
          <w:shd w:val="clear" w:color="auto" w:fill="FFFFFF"/>
        </w:rPr>
        <w:t xml:space="preserve">Complete the chart below; it may well be that you don’t have anything to say in some of the areas. That absence is part of the assessment.  </w:t>
      </w:r>
    </w:p>
    <w:p w14:paraId="0C231C07" w14:textId="51486611" w:rsidR="00627F97" w:rsidRPr="00416AD4" w:rsidRDefault="00627F97" w:rsidP="00C54689">
      <w:pPr>
        <w:jc w:val="both"/>
        <w:rPr>
          <w:rFonts w:ascii="Cambria" w:hAnsi="Cambria" w:cs="Arial"/>
          <w:color w:val="222222"/>
          <w:sz w:val="24"/>
          <w:szCs w:val="24"/>
          <w:shd w:val="clear" w:color="auto" w:fill="FFFFFF"/>
        </w:rPr>
        <w:sectPr w:rsidR="00627F97" w:rsidRPr="00416AD4">
          <w:footerReference w:type="even" r:id="rId7"/>
          <w:footerReference w:type="default" r:id="rId8"/>
          <w:pgSz w:w="12240" w:h="15840"/>
          <w:pgMar w:top="1440" w:right="1440" w:bottom="1440" w:left="1440" w:header="720" w:footer="720" w:gutter="0"/>
          <w:cols w:space="720"/>
          <w:docGrid w:linePitch="360"/>
        </w:sectPr>
      </w:pPr>
      <w:r w:rsidRPr="00416AD4">
        <w:rPr>
          <w:rFonts w:ascii="Cambria" w:hAnsi="Cambria" w:cs="Arial"/>
          <w:color w:val="222222"/>
          <w:sz w:val="24"/>
          <w:szCs w:val="24"/>
          <w:shd w:val="clear" w:color="auto" w:fill="FFFFFF"/>
        </w:rPr>
        <w:t>Second, w</w:t>
      </w:r>
      <w:r w:rsidR="000B25DB" w:rsidRPr="00416AD4">
        <w:rPr>
          <w:rFonts w:ascii="Cambria" w:hAnsi="Cambria" w:cs="Arial"/>
          <w:color w:val="222222"/>
          <w:sz w:val="24"/>
          <w:szCs w:val="24"/>
          <w:shd w:val="clear" w:color="auto" w:fill="FFFFFF"/>
        </w:rPr>
        <w:t>hat might it look like if your parish had a deeper expression of healthy density</w:t>
      </w:r>
      <w:r w:rsidRPr="00416AD4">
        <w:rPr>
          <w:rFonts w:ascii="Cambria" w:hAnsi="Cambria" w:cs="Arial"/>
          <w:color w:val="222222"/>
          <w:sz w:val="24"/>
          <w:szCs w:val="24"/>
          <w:shd w:val="clear" w:color="auto" w:fill="FFFFFF"/>
        </w:rPr>
        <w:t>?  Complete Episcopal Spirituality</w:t>
      </w:r>
      <w:r w:rsidR="00183E97" w:rsidRPr="00416AD4">
        <w:rPr>
          <w:rFonts w:ascii="Cambria" w:hAnsi="Cambria" w:cs="Arial"/>
          <w:color w:val="222222"/>
          <w:sz w:val="24"/>
          <w:szCs w:val="24"/>
          <w:shd w:val="clear" w:color="auto" w:fill="FFFFFF"/>
        </w:rPr>
        <w:t xml:space="preserve"> &amp; Assessment (</w:t>
      </w:r>
      <w:r w:rsidR="00417EC3" w:rsidRPr="00416AD4">
        <w:rPr>
          <w:rFonts w:ascii="Cambria" w:hAnsi="Cambria" w:cs="Arial"/>
          <w:color w:val="222222"/>
          <w:sz w:val="24"/>
          <w:szCs w:val="24"/>
          <w:shd w:val="clear" w:color="auto" w:fill="FFFFFF"/>
        </w:rPr>
        <w:t xml:space="preserve">see below -- </w:t>
      </w:r>
      <w:r w:rsidR="00183E97" w:rsidRPr="00416AD4">
        <w:rPr>
          <w:rFonts w:ascii="Cambria" w:hAnsi="Cambria" w:cs="Arial"/>
          <w:color w:val="222222"/>
          <w:sz w:val="24"/>
          <w:szCs w:val="24"/>
          <w:shd w:val="clear" w:color="auto" w:fill="FFFFFF"/>
        </w:rPr>
        <w:t>the assessment itself appears on the last page of the document)</w:t>
      </w:r>
      <w:r w:rsidRPr="00416AD4">
        <w:rPr>
          <w:rFonts w:ascii="Cambria" w:hAnsi="Cambria" w:cs="Arial"/>
          <w:color w:val="222222"/>
          <w:sz w:val="24"/>
          <w:szCs w:val="24"/>
          <w:shd w:val="clear" w:color="auto" w:fill="FFFFFF"/>
        </w:rPr>
        <w:t xml:space="preserve">, noting both where you are personally drawn or challenged, as well as where your parish overall is drawn or challenged.  Look at the other assessments you completed in preparation for the clinic (Shape of the Parish, IYHS Model, Parish Leadership).  Do you see areas of relative strength that could be expanded and deepened?  What would that look like?  It may be helpful to you to revisit the images in Chapter 1 of </w:t>
      </w:r>
      <w:r w:rsidRPr="00416AD4">
        <w:rPr>
          <w:rFonts w:ascii="Cambria" w:hAnsi="Cambria" w:cs="Arial"/>
          <w:i/>
          <w:color w:val="222222"/>
          <w:sz w:val="24"/>
          <w:szCs w:val="24"/>
          <w:shd w:val="clear" w:color="auto" w:fill="FFFFFF"/>
        </w:rPr>
        <w:t>Shaping the Parish</w:t>
      </w:r>
      <w:r w:rsidRPr="00416AD4">
        <w:rPr>
          <w:rFonts w:ascii="Cambria" w:hAnsi="Cambria" w:cs="Arial"/>
          <w:color w:val="222222"/>
          <w:sz w:val="24"/>
          <w:szCs w:val="24"/>
          <w:shd w:val="clear" w:color="auto" w:fill="FFFFFF"/>
        </w:rPr>
        <w:t>.  In some cases, improvement is found by stopping behaviors that inhibit energy or cut across healthy culture, not necessarily by doing something new or different. After reflecting carefully, complete the third column</w:t>
      </w:r>
      <w:r w:rsidR="00AA5F18" w:rsidRPr="00416AD4">
        <w:rPr>
          <w:rFonts w:ascii="Cambria" w:hAnsi="Cambria" w:cs="Arial"/>
          <w:color w:val="222222"/>
          <w:sz w:val="24"/>
          <w:szCs w:val="24"/>
          <w:shd w:val="clear" w:color="auto" w:fill="FFFFFF"/>
        </w:rPr>
        <w:t xml:space="preserve"> (“Images of what might be”)</w:t>
      </w:r>
      <w:r w:rsidRPr="00416AD4">
        <w:rPr>
          <w:rFonts w:ascii="Cambria" w:hAnsi="Cambria" w:cs="Arial"/>
          <w:color w:val="222222"/>
          <w:sz w:val="24"/>
          <w:szCs w:val="24"/>
          <w:shd w:val="clear" w:color="auto" w:fill="FFFFFF"/>
        </w:rPr>
        <w:t xml:space="preserve"> of the cu</w:t>
      </w:r>
      <w:r w:rsidR="004B70F8" w:rsidRPr="00416AD4">
        <w:rPr>
          <w:rFonts w:ascii="Cambria" w:hAnsi="Cambria" w:cs="Arial"/>
          <w:color w:val="222222"/>
          <w:sz w:val="24"/>
          <w:szCs w:val="24"/>
          <w:shd w:val="clear" w:color="auto" w:fill="FFFFFF"/>
        </w:rPr>
        <w:t xml:space="preserve">ltural density chart. </w:t>
      </w:r>
    </w:p>
    <w:p w14:paraId="525E9B41" w14:textId="2D2A461A" w:rsidR="00627F97" w:rsidRPr="00713E95" w:rsidRDefault="00713E95">
      <w:pPr>
        <w:rPr>
          <w:rFonts w:ascii="Cambria" w:hAnsi="Cambria" w:cs="Arial"/>
          <w:color w:val="222222"/>
          <w:sz w:val="28"/>
          <w:szCs w:val="28"/>
          <w:shd w:val="clear" w:color="auto" w:fill="FFFFFF"/>
        </w:rPr>
      </w:pPr>
      <w:r w:rsidRPr="00713E95">
        <w:rPr>
          <w:rFonts w:ascii="Cambria" w:hAnsi="Cambria" w:cs="Arial"/>
          <w:color w:val="222222"/>
          <w:sz w:val="28"/>
          <w:szCs w:val="28"/>
          <w:shd w:val="clear" w:color="auto" w:fill="FFFFFF"/>
        </w:rPr>
        <w:lastRenderedPageBreak/>
        <w:t>Cultural Density Chart</w:t>
      </w:r>
    </w:p>
    <w:tbl>
      <w:tblPr>
        <w:tblStyle w:val="TableGrid1"/>
        <w:tblW w:w="0" w:type="auto"/>
        <w:tblLook w:val="04A0" w:firstRow="1" w:lastRow="0" w:firstColumn="1" w:lastColumn="0" w:noHBand="0" w:noVBand="1"/>
      </w:tblPr>
      <w:tblGrid>
        <w:gridCol w:w="3235"/>
        <w:gridCol w:w="2970"/>
        <w:gridCol w:w="3145"/>
      </w:tblGrid>
      <w:tr w:rsidR="00926CE9" w:rsidRPr="00416AD4" w14:paraId="6D00FB70" w14:textId="77777777" w:rsidTr="00926CE9">
        <w:tc>
          <w:tcPr>
            <w:tcW w:w="3235" w:type="dxa"/>
          </w:tcPr>
          <w:p w14:paraId="1276E063" w14:textId="77777777" w:rsidR="00627F97" w:rsidRPr="00416AD4" w:rsidRDefault="00627F97" w:rsidP="00627F97">
            <w:pPr>
              <w:rPr>
                <w:rFonts w:ascii="Cambria" w:hAnsi="Cambria"/>
              </w:rPr>
            </w:pPr>
            <w:r w:rsidRPr="00416AD4">
              <w:rPr>
                <w:rFonts w:ascii="Cambria" w:hAnsi="Cambria"/>
              </w:rPr>
              <w:t>Characteristics</w:t>
            </w:r>
          </w:p>
        </w:tc>
        <w:tc>
          <w:tcPr>
            <w:tcW w:w="2970" w:type="dxa"/>
          </w:tcPr>
          <w:p w14:paraId="758AEC49" w14:textId="77777777" w:rsidR="00627F97" w:rsidRPr="00416AD4" w:rsidRDefault="00627F97" w:rsidP="00627F97">
            <w:pPr>
              <w:rPr>
                <w:rFonts w:ascii="Cambria" w:hAnsi="Cambria"/>
              </w:rPr>
            </w:pPr>
            <w:r w:rsidRPr="00416AD4">
              <w:rPr>
                <w:rFonts w:ascii="Cambria" w:hAnsi="Cambria"/>
              </w:rPr>
              <w:t>Your Parish Now</w:t>
            </w:r>
          </w:p>
        </w:tc>
        <w:tc>
          <w:tcPr>
            <w:tcW w:w="3145" w:type="dxa"/>
          </w:tcPr>
          <w:p w14:paraId="6D97A0CE" w14:textId="77777777" w:rsidR="00627F97" w:rsidRPr="00416AD4" w:rsidRDefault="00627F97" w:rsidP="00627F97">
            <w:pPr>
              <w:rPr>
                <w:rFonts w:ascii="Cambria" w:hAnsi="Cambria"/>
              </w:rPr>
            </w:pPr>
            <w:r w:rsidRPr="00416AD4">
              <w:rPr>
                <w:rFonts w:ascii="Cambria" w:hAnsi="Cambria"/>
              </w:rPr>
              <w:t>Images of What Might Be</w:t>
            </w:r>
          </w:p>
        </w:tc>
      </w:tr>
      <w:tr w:rsidR="00926CE9" w:rsidRPr="00416AD4" w14:paraId="5C25C511" w14:textId="77777777" w:rsidTr="00926CE9">
        <w:tc>
          <w:tcPr>
            <w:tcW w:w="3235" w:type="dxa"/>
          </w:tcPr>
          <w:p w14:paraId="59BAFA96"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 xml:space="preserve">1. Leaders that persistently and skillfully act to build, maintain and strengthen the central ethos and practices of the organization. It’s what they pay attention to, reward, measure, and allocate resources to. It’s also how they respond in times of threat and crisis; drawing on the system’s ethos and practices. </w:t>
            </w:r>
          </w:p>
          <w:p w14:paraId="752C32EB" w14:textId="77777777" w:rsidR="00627F97" w:rsidRPr="00416AD4" w:rsidRDefault="00627F97" w:rsidP="00627F97">
            <w:pPr>
              <w:rPr>
                <w:rFonts w:ascii="Cambria" w:hAnsi="Cambria" w:cs="Arial"/>
                <w:color w:val="4D4D4D"/>
                <w:sz w:val="20"/>
                <w:szCs w:val="20"/>
              </w:rPr>
            </w:pPr>
          </w:p>
        </w:tc>
        <w:tc>
          <w:tcPr>
            <w:tcW w:w="2970" w:type="dxa"/>
          </w:tcPr>
          <w:p w14:paraId="3BAA46D3" w14:textId="77777777" w:rsidR="00627F97" w:rsidRPr="00416AD4" w:rsidRDefault="00627F97" w:rsidP="00627F97">
            <w:pPr>
              <w:rPr>
                <w:rFonts w:ascii="Cambria" w:hAnsi="Cambria"/>
              </w:rPr>
            </w:pPr>
          </w:p>
        </w:tc>
        <w:tc>
          <w:tcPr>
            <w:tcW w:w="3145" w:type="dxa"/>
          </w:tcPr>
          <w:p w14:paraId="0E6BE466" w14:textId="77777777" w:rsidR="00627F97" w:rsidRPr="00416AD4" w:rsidRDefault="00627F97" w:rsidP="00627F97">
            <w:pPr>
              <w:rPr>
                <w:rFonts w:ascii="Cambria" w:hAnsi="Cambria"/>
              </w:rPr>
            </w:pPr>
          </w:p>
        </w:tc>
      </w:tr>
      <w:tr w:rsidR="00926CE9" w:rsidRPr="00416AD4" w14:paraId="7A7D57A7" w14:textId="77777777" w:rsidTr="00926CE9">
        <w:tc>
          <w:tcPr>
            <w:tcW w:w="3235" w:type="dxa"/>
          </w:tcPr>
          <w:p w14:paraId="3005F6DE"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2. Leaders that model in their behavior the ethos and values of the organization.</w:t>
            </w:r>
          </w:p>
          <w:p w14:paraId="6FDC6662" w14:textId="77777777" w:rsidR="00627F97" w:rsidRPr="00416AD4" w:rsidRDefault="00627F97" w:rsidP="00627F97">
            <w:pPr>
              <w:rPr>
                <w:rFonts w:ascii="Cambria" w:eastAsia="Times New Roman" w:hAnsi="Cambria" w:cs="Arial"/>
                <w:color w:val="4D4D4D"/>
                <w:sz w:val="20"/>
                <w:szCs w:val="20"/>
                <w:shd w:val="clear" w:color="auto" w:fill="FFFFFF"/>
              </w:rPr>
            </w:pPr>
          </w:p>
          <w:p w14:paraId="75509F3B" w14:textId="77777777" w:rsidR="00627F97" w:rsidRPr="00416AD4" w:rsidRDefault="00627F97" w:rsidP="00627F97">
            <w:pPr>
              <w:rPr>
                <w:rFonts w:ascii="Cambria" w:hAnsi="Cambria" w:cs="Arial"/>
                <w:color w:val="4D4D4D"/>
                <w:sz w:val="20"/>
                <w:szCs w:val="20"/>
              </w:rPr>
            </w:pPr>
          </w:p>
        </w:tc>
        <w:tc>
          <w:tcPr>
            <w:tcW w:w="2970" w:type="dxa"/>
          </w:tcPr>
          <w:p w14:paraId="30F98E59" w14:textId="77777777" w:rsidR="00627F97" w:rsidRPr="00416AD4" w:rsidRDefault="00627F97" w:rsidP="00627F97">
            <w:pPr>
              <w:rPr>
                <w:rFonts w:ascii="Cambria" w:hAnsi="Cambria"/>
              </w:rPr>
            </w:pPr>
          </w:p>
        </w:tc>
        <w:tc>
          <w:tcPr>
            <w:tcW w:w="3145" w:type="dxa"/>
          </w:tcPr>
          <w:p w14:paraId="70D6C62B" w14:textId="77777777" w:rsidR="00627F97" w:rsidRPr="00416AD4" w:rsidRDefault="00627F97" w:rsidP="00627F97">
            <w:pPr>
              <w:rPr>
                <w:rFonts w:ascii="Cambria" w:hAnsi="Cambria"/>
              </w:rPr>
            </w:pPr>
          </w:p>
        </w:tc>
      </w:tr>
      <w:tr w:rsidR="00926CE9" w:rsidRPr="00416AD4" w14:paraId="473A217C" w14:textId="77777777" w:rsidTr="00926CE9">
        <w:tc>
          <w:tcPr>
            <w:tcW w:w="3235" w:type="dxa"/>
          </w:tcPr>
          <w:p w14:paraId="3598A192"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3. Training and coaching that equips people to function effectively and in accordance with the organization’s values.</w:t>
            </w:r>
          </w:p>
          <w:p w14:paraId="3B7B3A47" w14:textId="77777777" w:rsidR="00627F97" w:rsidRPr="00416AD4" w:rsidRDefault="00627F97" w:rsidP="00627F97">
            <w:pPr>
              <w:rPr>
                <w:rFonts w:ascii="Cambria" w:hAnsi="Cambria" w:cs="Arial"/>
                <w:color w:val="4D4D4D"/>
                <w:sz w:val="20"/>
                <w:szCs w:val="20"/>
              </w:rPr>
            </w:pPr>
          </w:p>
        </w:tc>
        <w:tc>
          <w:tcPr>
            <w:tcW w:w="2970" w:type="dxa"/>
          </w:tcPr>
          <w:p w14:paraId="01778047" w14:textId="77777777" w:rsidR="00627F97" w:rsidRPr="00416AD4" w:rsidRDefault="00627F97" w:rsidP="00627F97">
            <w:pPr>
              <w:rPr>
                <w:rFonts w:ascii="Cambria" w:hAnsi="Cambria"/>
              </w:rPr>
            </w:pPr>
          </w:p>
        </w:tc>
        <w:tc>
          <w:tcPr>
            <w:tcW w:w="3145" w:type="dxa"/>
          </w:tcPr>
          <w:p w14:paraId="6080C609" w14:textId="77777777" w:rsidR="00627F97" w:rsidRPr="00416AD4" w:rsidRDefault="00627F97" w:rsidP="00627F97">
            <w:pPr>
              <w:rPr>
                <w:rFonts w:ascii="Cambria" w:hAnsi="Cambria"/>
              </w:rPr>
            </w:pPr>
          </w:p>
        </w:tc>
      </w:tr>
      <w:tr w:rsidR="00926CE9" w:rsidRPr="00416AD4" w14:paraId="7BA531E9" w14:textId="77777777" w:rsidTr="00926CE9">
        <w:tc>
          <w:tcPr>
            <w:tcW w:w="3235" w:type="dxa"/>
          </w:tcPr>
          <w:p w14:paraId="1C236BAA"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4. Stories and myths that help define the organization, expressing the best of the organization’s life and values.</w:t>
            </w:r>
          </w:p>
          <w:p w14:paraId="15E61587" w14:textId="77777777" w:rsidR="00627F97" w:rsidRPr="00416AD4" w:rsidRDefault="00627F97" w:rsidP="00627F97">
            <w:pPr>
              <w:rPr>
                <w:rFonts w:ascii="Cambria" w:hAnsi="Cambria" w:cs="Arial"/>
                <w:color w:val="4D4D4D"/>
                <w:sz w:val="20"/>
                <w:szCs w:val="20"/>
              </w:rPr>
            </w:pPr>
          </w:p>
        </w:tc>
        <w:tc>
          <w:tcPr>
            <w:tcW w:w="2970" w:type="dxa"/>
          </w:tcPr>
          <w:p w14:paraId="36D49B6F" w14:textId="77777777" w:rsidR="00627F97" w:rsidRPr="00416AD4" w:rsidRDefault="00627F97" w:rsidP="00627F97">
            <w:pPr>
              <w:rPr>
                <w:rFonts w:ascii="Cambria" w:hAnsi="Cambria"/>
              </w:rPr>
            </w:pPr>
          </w:p>
        </w:tc>
        <w:tc>
          <w:tcPr>
            <w:tcW w:w="3145" w:type="dxa"/>
          </w:tcPr>
          <w:p w14:paraId="155BBE6E" w14:textId="77777777" w:rsidR="00627F97" w:rsidRPr="00416AD4" w:rsidRDefault="00627F97" w:rsidP="00627F97">
            <w:pPr>
              <w:rPr>
                <w:rFonts w:ascii="Cambria" w:hAnsi="Cambria"/>
              </w:rPr>
            </w:pPr>
          </w:p>
        </w:tc>
      </w:tr>
      <w:tr w:rsidR="00926CE9" w:rsidRPr="00416AD4" w14:paraId="2332B54C" w14:textId="77777777" w:rsidTr="00926CE9">
        <w:tc>
          <w:tcPr>
            <w:tcW w:w="3235" w:type="dxa"/>
          </w:tcPr>
          <w:p w14:paraId="0B78C171"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5. Collective rituals that celebrate, observe, or acknowledge the defining moments in the life of the organization and/or its members.</w:t>
            </w:r>
          </w:p>
          <w:p w14:paraId="32A1C107" w14:textId="77777777" w:rsidR="00627F97" w:rsidRPr="00416AD4" w:rsidRDefault="00627F97" w:rsidP="00627F97">
            <w:pPr>
              <w:rPr>
                <w:rFonts w:ascii="Cambria" w:hAnsi="Cambria" w:cs="Arial"/>
                <w:color w:val="4D4D4D"/>
                <w:sz w:val="20"/>
                <w:szCs w:val="20"/>
              </w:rPr>
            </w:pPr>
          </w:p>
        </w:tc>
        <w:tc>
          <w:tcPr>
            <w:tcW w:w="2970" w:type="dxa"/>
          </w:tcPr>
          <w:p w14:paraId="0276ED22" w14:textId="77777777" w:rsidR="00627F97" w:rsidRPr="00416AD4" w:rsidRDefault="00627F97" w:rsidP="00627F97">
            <w:pPr>
              <w:rPr>
                <w:rFonts w:ascii="Cambria" w:hAnsi="Cambria"/>
              </w:rPr>
            </w:pPr>
          </w:p>
        </w:tc>
        <w:tc>
          <w:tcPr>
            <w:tcW w:w="3145" w:type="dxa"/>
          </w:tcPr>
          <w:p w14:paraId="2773DEAF" w14:textId="77777777" w:rsidR="00627F97" w:rsidRPr="00416AD4" w:rsidRDefault="00627F97" w:rsidP="00627F97">
            <w:pPr>
              <w:rPr>
                <w:rFonts w:ascii="Cambria" w:hAnsi="Cambria"/>
              </w:rPr>
            </w:pPr>
          </w:p>
        </w:tc>
      </w:tr>
      <w:tr w:rsidR="00926CE9" w:rsidRPr="00416AD4" w14:paraId="76B7C474" w14:textId="77777777" w:rsidTr="00926CE9">
        <w:tc>
          <w:tcPr>
            <w:tcW w:w="3235" w:type="dxa"/>
          </w:tcPr>
          <w:p w14:paraId="6B61E74B"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6. Has a demanding entry or initiation process. The person has to choose this life and the cost of belonging.</w:t>
            </w:r>
          </w:p>
          <w:p w14:paraId="25F31B6A" w14:textId="77777777" w:rsidR="00627F97" w:rsidRPr="00416AD4" w:rsidRDefault="00627F97" w:rsidP="00627F97">
            <w:pPr>
              <w:rPr>
                <w:rFonts w:ascii="Cambria" w:hAnsi="Cambria" w:cs="Arial"/>
                <w:color w:val="4D4D4D"/>
                <w:sz w:val="20"/>
                <w:szCs w:val="20"/>
              </w:rPr>
            </w:pPr>
          </w:p>
        </w:tc>
        <w:tc>
          <w:tcPr>
            <w:tcW w:w="2970" w:type="dxa"/>
          </w:tcPr>
          <w:p w14:paraId="7A6F6C06" w14:textId="77777777" w:rsidR="00627F97" w:rsidRPr="00416AD4" w:rsidRDefault="00627F97" w:rsidP="00627F97">
            <w:pPr>
              <w:rPr>
                <w:rFonts w:ascii="Cambria" w:hAnsi="Cambria"/>
              </w:rPr>
            </w:pPr>
          </w:p>
        </w:tc>
        <w:tc>
          <w:tcPr>
            <w:tcW w:w="3145" w:type="dxa"/>
          </w:tcPr>
          <w:p w14:paraId="1F901D10" w14:textId="77777777" w:rsidR="00627F97" w:rsidRPr="00416AD4" w:rsidRDefault="00627F97" w:rsidP="00627F97">
            <w:pPr>
              <w:rPr>
                <w:rFonts w:ascii="Cambria" w:hAnsi="Cambria"/>
              </w:rPr>
            </w:pPr>
          </w:p>
        </w:tc>
      </w:tr>
      <w:tr w:rsidR="00926CE9" w:rsidRPr="00416AD4" w14:paraId="3909D18D" w14:textId="77777777" w:rsidTr="00926CE9">
        <w:tc>
          <w:tcPr>
            <w:tcW w:w="3235" w:type="dxa"/>
          </w:tcPr>
          <w:p w14:paraId="02F88796"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7. A physical location that is congruent with the organization’s ethos and provides a setting in which members come together face-to-face.</w:t>
            </w:r>
          </w:p>
          <w:p w14:paraId="13763945" w14:textId="77777777" w:rsidR="00627F97" w:rsidRPr="00416AD4" w:rsidRDefault="00627F97" w:rsidP="00627F97">
            <w:pPr>
              <w:rPr>
                <w:rFonts w:ascii="Cambria" w:hAnsi="Cambria" w:cs="Arial"/>
                <w:color w:val="4D4D4D"/>
                <w:sz w:val="20"/>
                <w:szCs w:val="20"/>
              </w:rPr>
            </w:pPr>
          </w:p>
        </w:tc>
        <w:tc>
          <w:tcPr>
            <w:tcW w:w="2970" w:type="dxa"/>
          </w:tcPr>
          <w:p w14:paraId="397FD340" w14:textId="77777777" w:rsidR="00627F97" w:rsidRPr="00416AD4" w:rsidRDefault="00627F97" w:rsidP="00627F97">
            <w:pPr>
              <w:rPr>
                <w:rFonts w:ascii="Cambria" w:hAnsi="Cambria"/>
              </w:rPr>
            </w:pPr>
          </w:p>
        </w:tc>
        <w:tc>
          <w:tcPr>
            <w:tcW w:w="3145" w:type="dxa"/>
          </w:tcPr>
          <w:p w14:paraId="77D81E28" w14:textId="77777777" w:rsidR="00627F97" w:rsidRPr="00416AD4" w:rsidRDefault="00627F97" w:rsidP="00627F97">
            <w:pPr>
              <w:rPr>
                <w:rFonts w:ascii="Cambria" w:hAnsi="Cambria"/>
              </w:rPr>
            </w:pPr>
          </w:p>
        </w:tc>
      </w:tr>
      <w:tr w:rsidR="00926CE9" w:rsidRPr="00416AD4" w14:paraId="43A7963E" w14:textId="77777777" w:rsidTr="00926CE9">
        <w:tc>
          <w:tcPr>
            <w:tcW w:w="3235" w:type="dxa"/>
          </w:tcPr>
          <w:p w14:paraId="48B8F327" w14:textId="77777777" w:rsidR="00627F97" w:rsidRPr="00416AD4" w:rsidRDefault="00627F97" w:rsidP="00627F97">
            <w:pPr>
              <w:rPr>
                <w:rFonts w:ascii="Cambria" w:eastAsia="Times New Roman" w:hAnsi="Cambria" w:cs="Arial"/>
                <w:color w:val="4D4D4D"/>
                <w:sz w:val="20"/>
                <w:szCs w:val="20"/>
                <w:shd w:val="clear" w:color="auto" w:fill="FFFFFF"/>
              </w:rPr>
            </w:pPr>
            <w:r w:rsidRPr="00416AD4">
              <w:rPr>
                <w:rFonts w:ascii="Cambria" w:eastAsia="Times New Roman" w:hAnsi="Cambria" w:cs="Arial"/>
                <w:color w:val="4D4D4D"/>
                <w:sz w:val="20"/>
                <w:szCs w:val="20"/>
                <w:shd w:val="clear" w:color="auto" w:fill="FFFFFF"/>
              </w:rPr>
              <w:t>8. Clarity regarding beliefs and values.</w:t>
            </w:r>
          </w:p>
          <w:p w14:paraId="7A54EC57" w14:textId="77777777" w:rsidR="00627F97" w:rsidRPr="00416AD4" w:rsidRDefault="00627F97" w:rsidP="00627F97">
            <w:pPr>
              <w:ind w:firstLine="720"/>
              <w:rPr>
                <w:rFonts w:ascii="Cambria" w:hAnsi="Cambria" w:cs="Arial"/>
                <w:color w:val="4D4D4D"/>
                <w:sz w:val="20"/>
                <w:szCs w:val="20"/>
              </w:rPr>
            </w:pPr>
          </w:p>
        </w:tc>
        <w:tc>
          <w:tcPr>
            <w:tcW w:w="2970" w:type="dxa"/>
          </w:tcPr>
          <w:p w14:paraId="26FBC942" w14:textId="77777777" w:rsidR="00627F97" w:rsidRPr="00416AD4" w:rsidRDefault="00627F97" w:rsidP="00627F97">
            <w:pPr>
              <w:rPr>
                <w:rFonts w:ascii="Cambria" w:hAnsi="Cambria"/>
              </w:rPr>
            </w:pPr>
          </w:p>
        </w:tc>
        <w:tc>
          <w:tcPr>
            <w:tcW w:w="3145" w:type="dxa"/>
          </w:tcPr>
          <w:p w14:paraId="2464A200" w14:textId="77777777" w:rsidR="00627F97" w:rsidRPr="00416AD4" w:rsidRDefault="00627F97" w:rsidP="00627F97">
            <w:pPr>
              <w:rPr>
                <w:rFonts w:ascii="Cambria" w:hAnsi="Cambria"/>
              </w:rPr>
            </w:pPr>
          </w:p>
        </w:tc>
      </w:tr>
    </w:tbl>
    <w:p w14:paraId="69EEC30C" w14:textId="77777777" w:rsidR="00926CE9" w:rsidRDefault="00926CE9" w:rsidP="00C54689">
      <w:pPr>
        <w:outlineLvl w:val="0"/>
        <w:rPr>
          <w:rFonts w:ascii="Cambria" w:hAnsi="Cambria"/>
          <w:color w:val="000000"/>
          <w:sz w:val="32"/>
        </w:rPr>
      </w:pPr>
    </w:p>
    <w:p w14:paraId="07BD8BE3" w14:textId="77777777" w:rsidR="00926CE9" w:rsidRDefault="00926CE9" w:rsidP="00C54689">
      <w:pPr>
        <w:outlineLvl w:val="0"/>
        <w:rPr>
          <w:rFonts w:ascii="Cambria" w:hAnsi="Cambria"/>
          <w:color w:val="000000"/>
          <w:sz w:val="32"/>
        </w:rPr>
      </w:pPr>
    </w:p>
    <w:p w14:paraId="2500937D" w14:textId="77777777" w:rsidR="00926CE9" w:rsidRDefault="00926CE9" w:rsidP="00C54689">
      <w:pPr>
        <w:outlineLvl w:val="0"/>
        <w:rPr>
          <w:rFonts w:ascii="Cambria" w:hAnsi="Cambria"/>
          <w:color w:val="000000"/>
          <w:sz w:val="32"/>
        </w:rPr>
      </w:pPr>
    </w:p>
    <w:p w14:paraId="67AB7480" w14:textId="45D639F2" w:rsidR="00C54689" w:rsidRPr="00386DFD" w:rsidRDefault="00C54689" w:rsidP="00386DFD">
      <w:pPr>
        <w:outlineLvl w:val="0"/>
        <w:rPr>
          <w:rFonts w:ascii="Cambria" w:hAnsi="Cambria"/>
          <w:color w:val="000000"/>
          <w:sz w:val="32"/>
        </w:rPr>
      </w:pPr>
      <w:r w:rsidRPr="00416AD4">
        <w:rPr>
          <w:rFonts w:ascii="Cambria" w:hAnsi="Cambria"/>
          <w:color w:val="000000"/>
          <w:sz w:val="32"/>
        </w:rPr>
        <w:lastRenderedPageBreak/>
        <w:t xml:space="preserve">Episcopal Spirituality </w:t>
      </w:r>
    </w:p>
    <w:p w14:paraId="3F2020E8" w14:textId="4679E33D" w:rsidR="00C54689" w:rsidRPr="00386DFD" w:rsidRDefault="00C54689" w:rsidP="00C54689">
      <w:pPr>
        <w:rPr>
          <w:rFonts w:ascii="Cambria" w:hAnsi="Cambria"/>
          <w:color w:val="000000"/>
        </w:rPr>
      </w:pPr>
      <w:r w:rsidRPr="00416AD4">
        <w:rPr>
          <w:rFonts w:ascii="Cambria" w:hAnsi="Cambria"/>
          <w:color w:val="000000"/>
        </w:rPr>
        <w:t xml:space="preserve">The </w:t>
      </w:r>
      <w:r w:rsidRPr="00416AD4">
        <w:rPr>
          <w:rFonts w:ascii="Cambria" w:hAnsi="Cambria"/>
        </w:rPr>
        <w:t>Episcopal Church</w:t>
      </w:r>
      <w:r w:rsidRPr="00416AD4">
        <w:rPr>
          <w:rFonts w:ascii="Cambria" w:hAnsi="Cambria"/>
          <w:color w:val="000000"/>
        </w:rPr>
        <w:t xml:space="preserve"> has developed a particular form of Christian spirituality that has emerged from its roots in </w:t>
      </w:r>
      <w:r w:rsidRPr="00416AD4">
        <w:rPr>
          <w:rFonts w:ascii="Cambria" w:hAnsi="Cambria"/>
        </w:rPr>
        <w:t>Anglicanism</w:t>
      </w:r>
      <w:r w:rsidRPr="00416AD4">
        <w:rPr>
          <w:rFonts w:ascii="Cambria" w:hAnsi="Cambria"/>
          <w:color w:val="000000"/>
        </w:rPr>
        <w:t xml:space="preserve"> and in the American experience. That spirit can be found in most parishes and dioceses of the church (but not all). What follows is just one attempt to describe that spirituality.</w:t>
      </w:r>
    </w:p>
    <w:p w14:paraId="4E9B2744" w14:textId="77777777" w:rsidR="00C54689" w:rsidRPr="00416AD4" w:rsidRDefault="00C54689" w:rsidP="00C54689">
      <w:pPr>
        <w:outlineLvl w:val="0"/>
        <w:rPr>
          <w:rFonts w:ascii="Cambria" w:hAnsi="Cambria"/>
          <w:color w:val="000000"/>
          <w:sz w:val="28"/>
        </w:rPr>
      </w:pPr>
      <w:r w:rsidRPr="00416AD4">
        <w:rPr>
          <w:rFonts w:ascii="Cambria" w:hAnsi="Cambria"/>
          <w:sz w:val="28"/>
        </w:rPr>
        <w:t>A Christian Spirituality</w:t>
      </w:r>
    </w:p>
    <w:p w14:paraId="3CD20D90" w14:textId="6395835A" w:rsidR="00C54689" w:rsidRPr="00416AD4" w:rsidRDefault="00C54689" w:rsidP="00C54689">
      <w:pPr>
        <w:rPr>
          <w:rFonts w:ascii="Cambria" w:hAnsi="Cambria"/>
          <w:color w:val="000000"/>
        </w:rPr>
      </w:pPr>
      <w:r w:rsidRPr="00416AD4">
        <w:rPr>
          <w:rFonts w:ascii="Cambria" w:hAnsi="Cambria"/>
          <w:color w:val="000000"/>
        </w:rPr>
        <w:t xml:space="preserve">Grounded in the love of God for humanity as seen in the incarnation of Jesus Christ. Christian Life is life lived in Christ: "Christ in us and </w:t>
      </w:r>
      <w:proofErr w:type="gramStart"/>
      <w:r w:rsidRPr="00416AD4">
        <w:rPr>
          <w:rFonts w:ascii="Cambria" w:hAnsi="Cambria"/>
          <w:color w:val="000000"/>
        </w:rPr>
        <w:t>we</w:t>
      </w:r>
      <w:proofErr w:type="gramEnd"/>
      <w:r w:rsidRPr="00416AD4">
        <w:rPr>
          <w:rFonts w:ascii="Cambria" w:hAnsi="Cambria"/>
          <w:color w:val="000000"/>
        </w:rPr>
        <w:t xml:space="preserve"> in him." Worship, doctrine and action are the means by which we participate in the life of Christ's Body, the Church; in her unity, holiness, catholicity and apostolicity. They are the means by which we participate in the Church's mission, "to restore all people to unity with God and each other in Christ." We are restored to unity as we are drawn into the prayer of Christ, the mind of Christ, and the work of Christ. In prayer, study, and work we become instruments of God's holy mission.</w:t>
      </w:r>
    </w:p>
    <w:p w14:paraId="615F1C5C" w14:textId="77777777" w:rsidR="00C54689" w:rsidRPr="00416AD4" w:rsidRDefault="00C54689" w:rsidP="00C54689">
      <w:pPr>
        <w:outlineLvl w:val="0"/>
        <w:rPr>
          <w:rFonts w:ascii="Cambria" w:hAnsi="Cambria"/>
          <w:color w:val="000000"/>
          <w:sz w:val="28"/>
        </w:rPr>
      </w:pPr>
      <w:r w:rsidRPr="00416AD4">
        <w:rPr>
          <w:rFonts w:ascii="Cambria" w:hAnsi="Cambria"/>
          <w:color w:val="000000"/>
          <w:sz w:val="28"/>
        </w:rPr>
        <w:t>A Spirituality of Beauty</w:t>
      </w:r>
    </w:p>
    <w:p w14:paraId="7AEF853C" w14:textId="4D0F6B55" w:rsidR="00C54689" w:rsidRPr="00416AD4" w:rsidRDefault="00C54689" w:rsidP="00C54689">
      <w:pPr>
        <w:rPr>
          <w:rFonts w:ascii="Cambria" w:hAnsi="Cambria"/>
          <w:color w:val="000000"/>
        </w:rPr>
      </w:pPr>
      <w:r w:rsidRPr="00416AD4">
        <w:rPr>
          <w:rFonts w:ascii="Cambria" w:hAnsi="Cambria"/>
          <w:color w:val="000000"/>
        </w:rPr>
        <w:t>We tend to take delight in the natural rhythm of life. We rejoice in the beauty of creation and have a strong commitment to environmental protection. Our worship strives for good music, a sense of flow and grace, and poetry and drama. We seek beauty in our worship space using artists, live flowers, and real candles in creating an appropriate climate.</w:t>
      </w:r>
    </w:p>
    <w:p w14:paraId="51D75A2A" w14:textId="77777777" w:rsidR="00C54689" w:rsidRPr="00416AD4" w:rsidRDefault="00C54689" w:rsidP="00C54689">
      <w:pPr>
        <w:outlineLvl w:val="0"/>
        <w:rPr>
          <w:rFonts w:ascii="Cambria" w:hAnsi="Cambria"/>
          <w:color w:val="000000"/>
          <w:sz w:val="28"/>
        </w:rPr>
      </w:pPr>
      <w:r w:rsidRPr="00416AD4">
        <w:rPr>
          <w:rFonts w:ascii="Cambria" w:hAnsi="Cambria"/>
          <w:sz w:val="28"/>
        </w:rPr>
        <w:t>A World Embracing Spirituality</w:t>
      </w:r>
    </w:p>
    <w:p w14:paraId="4DAAD167" w14:textId="77777777" w:rsidR="00C54689" w:rsidRPr="00416AD4" w:rsidRDefault="00C54689" w:rsidP="00C54689">
      <w:pPr>
        <w:numPr>
          <w:ilvl w:val="0"/>
          <w:numId w:val="1"/>
        </w:numPr>
        <w:spacing w:after="0" w:line="240" w:lineRule="auto"/>
        <w:ind w:left="0" w:firstLine="0"/>
        <w:rPr>
          <w:rFonts w:ascii="Cambria" w:hAnsi="Cambria"/>
          <w:color w:val="000000"/>
        </w:rPr>
      </w:pPr>
      <w:r w:rsidRPr="00416AD4">
        <w:rPr>
          <w:rFonts w:ascii="Cambria" w:hAnsi="Cambria"/>
          <w:color w:val="000000"/>
        </w:rPr>
        <w:t xml:space="preserve">Our tendency is to </w:t>
      </w:r>
      <w:r w:rsidRPr="00416AD4">
        <w:rPr>
          <w:rFonts w:ascii="Cambria" w:hAnsi="Cambria"/>
          <w:b/>
          <w:color w:val="000000"/>
        </w:rPr>
        <w:t>affirm life and this world</w:t>
      </w:r>
      <w:r w:rsidRPr="00416AD4">
        <w:rPr>
          <w:rFonts w:ascii="Cambria" w:hAnsi="Cambria"/>
          <w:color w:val="000000"/>
        </w:rPr>
        <w:t xml:space="preserve">. Those things in life that give us pleasure are understood as being fundamentally good. Fun, our bodies, material things, good food are all accepted as part of living a full life. Our call to faith is linked to hope and love rather than fear and guilt. </w:t>
      </w:r>
    </w:p>
    <w:p w14:paraId="2D303596" w14:textId="77777777" w:rsidR="00C54689" w:rsidRPr="00416AD4" w:rsidRDefault="00C54689" w:rsidP="00C54689">
      <w:pPr>
        <w:numPr>
          <w:ilvl w:val="0"/>
          <w:numId w:val="1"/>
        </w:numPr>
        <w:spacing w:after="0" w:line="240" w:lineRule="auto"/>
        <w:ind w:left="0" w:firstLine="0"/>
        <w:rPr>
          <w:rFonts w:ascii="Cambria" w:hAnsi="Cambria"/>
          <w:color w:val="000000"/>
        </w:rPr>
      </w:pPr>
      <w:r w:rsidRPr="00416AD4">
        <w:rPr>
          <w:rFonts w:ascii="Cambria" w:hAnsi="Cambria"/>
          <w:color w:val="000000"/>
        </w:rPr>
        <w:t xml:space="preserve">For most of us the </w:t>
      </w:r>
      <w:r w:rsidRPr="00416AD4">
        <w:rPr>
          <w:rFonts w:ascii="Cambria" w:hAnsi="Cambria"/>
          <w:b/>
          <w:color w:val="000000"/>
        </w:rPr>
        <w:t>Christian life is lived in the context of our family, work and civic life</w:t>
      </w:r>
      <w:r w:rsidRPr="00416AD4">
        <w:rPr>
          <w:rFonts w:ascii="Cambria" w:hAnsi="Cambria"/>
          <w:color w:val="000000"/>
        </w:rPr>
        <w:t xml:space="preserve">. Those are the places in which the love of Christ may flow through us to offer light and hope in the world. We generally see that process as organic rather than planned. To the extent we have been touched by the love of God we will show that love in our daily life. </w:t>
      </w:r>
    </w:p>
    <w:p w14:paraId="2D8474D0" w14:textId="77777777" w:rsidR="00C54689" w:rsidRPr="00416AD4" w:rsidRDefault="00C54689" w:rsidP="00C54689">
      <w:pPr>
        <w:numPr>
          <w:ilvl w:val="0"/>
          <w:numId w:val="1"/>
        </w:numPr>
        <w:spacing w:after="0" w:line="240" w:lineRule="auto"/>
        <w:ind w:left="0" w:firstLine="0"/>
        <w:rPr>
          <w:rFonts w:ascii="Cambria" w:hAnsi="Cambria"/>
          <w:color w:val="000000"/>
        </w:rPr>
      </w:pPr>
      <w:r w:rsidRPr="00416AD4">
        <w:rPr>
          <w:rFonts w:ascii="Cambria" w:hAnsi="Cambria"/>
          <w:color w:val="000000"/>
        </w:rPr>
        <w:t>We see Christian faith as</w:t>
      </w:r>
      <w:r w:rsidRPr="00416AD4">
        <w:rPr>
          <w:rFonts w:ascii="Cambria" w:hAnsi="Cambria"/>
          <w:b/>
          <w:color w:val="000000"/>
        </w:rPr>
        <w:t xml:space="preserve"> having political implications</w:t>
      </w:r>
      <w:r w:rsidRPr="00416AD4">
        <w:rPr>
          <w:rFonts w:ascii="Cambria" w:hAnsi="Cambria"/>
          <w:color w:val="000000"/>
        </w:rPr>
        <w:t xml:space="preserve">. Episcopalians have a long history of involvement in the civic life of communities and the nation. The individual Christian is called to both inform and act on their conscience. The church doesn’t usually ask its members to accept particular political views but it does ask members to consider in their thinking process what might be understood from the Scriptures, what the church has learned over the centuries (as seen in the Tradition and the contemporary councils of the church) and in their own Reason. As a </w:t>
      </w:r>
      <w:proofErr w:type="gramStart"/>
      <w:r w:rsidRPr="00416AD4">
        <w:rPr>
          <w:rFonts w:ascii="Cambria" w:hAnsi="Cambria"/>
          <w:color w:val="000000"/>
        </w:rPr>
        <w:t>church</w:t>
      </w:r>
      <w:proofErr w:type="gramEnd"/>
      <w:r w:rsidRPr="00416AD4">
        <w:rPr>
          <w:rFonts w:ascii="Cambria" w:hAnsi="Cambria"/>
          <w:color w:val="000000"/>
        </w:rPr>
        <w:t xml:space="preserve"> we take positions on public issues. Those positions are usually on the liberal side of the political spectrum. </w:t>
      </w:r>
    </w:p>
    <w:p w14:paraId="4D8227AD" w14:textId="77777777" w:rsidR="00C54689" w:rsidRPr="00416AD4" w:rsidRDefault="00C54689" w:rsidP="00C54689">
      <w:pPr>
        <w:rPr>
          <w:rFonts w:ascii="Cambria" w:hAnsi="Cambria"/>
          <w:color w:val="000000"/>
        </w:rPr>
      </w:pPr>
    </w:p>
    <w:p w14:paraId="15390911" w14:textId="77777777" w:rsidR="00C54689" w:rsidRPr="00416AD4" w:rsidRDefault="00C54689" w:rsidP="00C54689">
      <w:pPr>
        <w:outlineLvl w:val="0"/>
        <w:rPr>
          <w:rFonts w:ascii="Cambria" w:hAnsi="Cambria"/>
          <w:color w:val="000000"/>
          <w:sz w:val="28"/>
        </w:rPr>
      </w:pPr>
      <w:r w:rsidRPr="00416AD4">
        <w:rPr>
          <w:rFonts w:ascii="Cambria" w:hAnsi="Cambria"/>
          <w:color w:val="000000"/>
          <w:sz w:val="28"/>
        </w:rPr>
        <w:t>An Adult Spirituality</w:t>
      </w:r>
    </w:p>
    <w:p w14:paraId="547BD2C6" w14:textId="79DD0DFA" w:rsidR="00C54689" w:rsidRPr="00386DFD" w:rsidRDefault="00C54689" w:rsidP="00386DFD">
      <w:pPr>
        <w:rPr>
          <w:rFonts w:ascii="Cambria" w:hAnsi="Cambria"/>
          <w:color w:val="000000"/>
        </w:rPr>
      </w:pPr>
      <w:r w:rsidRPr="00416AD4">
        <w:rPr>
          <w:rFonts w:ascii="Cambria" w:hAnsi="Cambria"/>
          <w:color w:val="000000"/>
        </w:rPr>
        <w:t xml:space="preserve">We value </w:t>
      </w:r>
      <w:r w:rsidRPr="00416AD4">
        <w:rPr>
          <w:rFonts w:ascii="Cambria" w:hAnsi="Cambria"/>
          <w:b/>
          <w:color w:val="000000"/>
        </w:rPr>
        <w:t>personal responsibility</w:t>
      </w:r>
      <w:r w:rsidRPr="00416AD4">
        <w:rPr>
          <w:rFonts w:ascii="Cambria" w:hAnsi="Cambria"/>
          <w:color w:val="000000"/>
        </w:rPr>
        <w:t xml:space="preserve"> </w:t>
      </w:r>
      <w:r w:rsidRPr="00416AD4">
        <w:rPr>
          <w:rFonts w:ascii="Cambria" w:hAnsi="Cambria"/>
          <w:b/>
          <w:color w:val="000000"/>
        </w:rPr>
        <w:t>and freedom</w:t>
      </w:r>
      <w:r w:rsidRPr="00416AD4">
        <w:rPr>
          <w:rFonts w:ascii="Cambria" w:hAnsi="Cambria"/>
          <w:color w:val="000000"/>
        </w:rPr>
        <w:t xml:space="preserve"> in the process of shaping and living life as a Christian. Adults are invited to </w:t>
      </w:r>
      <w:r w:rsidRPr="00416AD4">
        <w:rPr>
          <w:rFonts w:ascii="Cambria" w:hAnsi="Cambria"/>
          <w:b/>
          <w:color w:val="000000"/>
        </w:rPr>
        <w:t>explore and experiment with</w:t>
      </w:r>
      <w:r w:rsidRPr="00416AD4">
        <w:rPr>
          <w:rFonts w:ascii="Cambria" w:hAnsi="Cambria"/>
          <w:color w:val="000000"/>
        </w:rPr>
        <w:t xml:space="preserve"> the resources of Christian and Anglican spirituality to discover ways that best nurture them in the Christian life. We understand </w:t>
      </w:r>
      <w:r w:rsidRPr="00416AD4">
        <w:rPr>
          <w:rFonts w:ascii="Cambria" w:hAnsi="Cambria"/>
          <w:color w:val="000000"/>
        </w:rPr>
        <w:lastRenderedPageBreak/>
        <w:t>that what feeds one person may not feed another. We each work out our relationship with God, each other, creation and self in unique ways. The adult Christian shapes a spiritual life that fits his or her own personality and circumstances. Please note -- this isn’t about whether children are included (they are) but about what kind of adults we hope children will become.</w:t>
      </w:r>
    </w:p>
    <w:p w14:paraId="2D51D098" w14:textId="77777777" w:rsidR="00C54689" w:rsidRPr="00416AD4" w:rsidRDefault="00C54689" w:rsidP="00C54689">
      <w:pPr>
        <w:outlineLvl w:val="0"/>
        <w:rPr>
          <w:rFonts w:ascii="Cambria" w:hAnsi="Cambria"/>
          <w:color w:val="000000"/>
          <w:sz w:val="28"/>
        </w:rPr>
      </w:pPr>
      <w:r w:rsidRPr="00416AD4">
        <w:rPr>
          <w:rFonts w:ascii="Cambria" w:hAnsi="Cambria"/>
          <w:color w:val="000000"/>
          <w:sz w:val="28"/>
        </w:rPr>
        <w:t>A Balanced-Holistic Spirituality</w:t>
      </w:r>
    </w:p>
    <w:p w14:paraId="6B76AC58" w14:textId="306E1A72" w:rsidR="00C54689" w:rsidRPr="00416AD4" w:rsidRDefault="00C54689" w:rsidP="00C54689">
      <w:pPr>
        <w:rPr>
          <w:rFonts w:ascii="Cambria" w:hAnsi="Cambria"/>
          <w:color w:val="000000"/>
        </w:rPr>
      </w:pPr>
      <w:r w:rsidRPr="00416AD4">
        <w:rPr>
          <w:rFonts w:ascii="Cambria" w:hAnsi="Cambria"/>
          <w:color w:val="000000"/>
        </w:rPr>
        <w:t>We are moderate, seeking a balanced, reasonable approach to life. It is a life in which prayer, work, study and play have a rhythm, taking into account the whole of experience, ambiguity and all.</w:t>
      </w:r>
    </w:p>
    <w:p w14:paraId="42BEA4AE" w14:textId="77777777" w:rsidR="00C54689" w:rsidRPr="00416AD4" w:rsidRDefault="00C54689" w:rsidP="00C54689">
      <w:pPr>
        <w:outlineLvl w:val="0"/>
        <w:rPr>
          <w:rFonts w:ascii="Cambria" w:hAnsi="Cambria"/>
          <w:color w:val="000000"/>
          <w:sz w:val="28"/>
        </w:rPr>
      </w:pPr>
      <w:r w:rsidRPr="00416AD4">
        <w:rPr>
          <w:rFonts w:ascii="Cambria" w:hAnsi="Cambria"/>
          <w:color w:val="000000"/>
          <w:sz w:val="28"/>
        </w:rPr>
        <w:t>An Organic Spirituality</w:t>
      </w:r>
    </w:p>
    <w:p w14:paraId="3FFBBA3A" w14:textId="0AF94D2D" w:rsidR="00C54689" w:rsidRPr="00416AD4" w:rsidRDefault="00C54689" w:rsidP="00C54689">
      <w:pPr>
        <w:rPr>
          <w:rFonts w:ascii="Cambria" w:hAnsi="Cambria"/>
          <w:color w:val="000000"/>
        </w:rPr>
      </w:pPr>
      <w:r w:rsidRPr="00416AD4">
        <w:rPr>
          <w:rFonts w:ascii="Cambria" w:hAnsi="Cambria"/>
          <w:color w:val="000000"/>
        </w:rPr>
        <w:t>We understand individual spiritual development to be rooted in communal daily prayer that shapes our relationship to God. Decisions are made in the context of communal prayer so the Holy Spirit fills and enfolds us. We are sacramental - "outward and visible signs of inward and spiritual grace;” as Christ was the sacrament of God, the church is the sacrament of Christ in the world.</w:t>
      </w:r>
    </w:p>
    <w:p w14:paraId="37240E13" w14:textId="77777777" w:rsidR="00C54689" w:rsidRPr="00416AD4" w:rsidRDefault="00C54689" w:rsidP="00C54689">
      <w:pPr>
        <w:outlineLvl w:val="0"/>
        <w:rPr>
          <w:rFonts w:ascii="Cambria" w:hAnsi="Cambria"/>
          <w:color w:val="000000"/>
          <w:sz w:val="28"/>
        </w:rPr>
      </w:pPr>
      <w:r w:rsidRPr="00416AD4">
        <w:rPr>
          <w:rFonts w:ascii="Cambria" w:hAnsi="Cambria"/>
          <w:sz w:val="28"/>
        </w:rPr>
        <w:t>An Open–Minded Spirituality</w:t>
      </w:r>
    </w:p>
    <w:p w14:paraId="7D3CC1EB" w14:textId="77777777" w:rsidR="00C54689" w:rsidRPr="00416AD4" w:rsidRDefault="00C54689" w:rsidP="00C54689">
      <w:pPr>
        <w:numPr>
          <w:ilvl w:val="0"/>
          <w:numId w:val="1"/>
        </w:numPr>
        <w:spacing w:after="0" w:line="240" w:lineRule="auto"/>
        <w:ind w:left="0" w:firstLine="0"/>
        <w:rPr>
          <w:rFonts w:ascii="Cambria" w:hAnsi="Cambria"/>
          <w:color w:val="000000"/>
        </w:rPr>
      </w:pPr>
      <w:r w:rsidRPr="00416AD4">
        <w:rPr>
          <w:rFonts w:ascii="Cambria" w:hAnsi="Cambria"/>
          <w:color w:val="000000"/>
        </w:rPr>
        <w:t xml:space="preserve">Our way has stressed </w:t>
      </w:r>
      <w:r w:rsidRPr="00416AD4">
        <w:rPr>
          <w:rFonts w:ascii="Cambria" w:hAnsi="Cambria"/>
          <w:b/>
          <w:color w:val="000000"/>
        </w:rPr>
        <w:t>an open-minded, searching approach</w:t>
      </w:r>
      <w:r w:rsidRPr="00416AD4">
        <w:rPr>
          <w:rFonts w:ascii="Cambria" w:hAnsi="Cambria"/>
          <w:color w:val="000000"/>
        </w:rPr>
        <w:t xml:space="preserve"> to faith. Engagement with God and the church is intended to open us to the mystery that is God. </w:t>
      </w:r>
      <w:proofErr w:type="gramStart"/>
      <w:r w:rsidRPr="00416AD4">
        <w:rPr>
          <w:rFonts w:ascii="Cambria" w:hAnsi="Cambria"/>
          <w:color w:val="000000"/>
        </w:rPr>
        <w:t>So</w:t>
      </w:r>
      <w:proofErr w:type="gramEnd"/>
      <w:r w:rsidRPr="00416AD4">
        <w:rPr>
          <w:rFonts w:ascii="Cambria" w:hAnsi="Cambria"/>
          <w:color w:val="000000"/>
        </w:rPr>
        <w:t xml:space="preserve"> doubt, questioning, exploration and openness to new insights is a path to God and wholeness of life. This involves being open to what may be learned: from studying and praying the Scriptures, from the wisdom gained as the church has struggled with life’s issues in the past, from the councils of the church today, from the insights and views of other people, and from the application of our own reason and what we have learned from our experience. </w:t>
      </w:r>
    </w:p>
    <w:p w14:paraId="1EE85E77" w14:textId="77777777" w:rsidR="00C54689" w:rsidRPr="00416AD4" w:rsidRDefault="00C54689" w:rsidP="00C54689">
      <w:pPr>
        <w:numPr>
          <w:ilvl w:val="0"/>
          <w:numId w:val="1"/>
        </w:numPr>
        <w:spacing w:after="0" w:line="240" w:lineRule="auto"/>
        <w:ind w:left="0" w:firstLine="0"/>
        <w:rPr>
          <w:rFonts w:ascii="Cambria" w:hAnsi="Cambria"/>
          <w:color w:val="000000"/>
        </w:rPr>
      </w:pPr>
      <w:r w:rsidRPr="00416AD4">
        <w:rPr>
          <w:rFonts w:ascii="Cambria" w:hAnsi="Cambria"/>
          <w:color w:val="000000"/>
        </w:rPr>
        <w:t xml:space="preserve">We see value in </w:t>
      </w:r>
      <w:r w:rsidRPr="00416AD4">
        <w:rPr>
          <w:rFonts w:ascii="Cambria" w:hAnsi="Cambria"/>
          <w:b/>
          <w:color w:val="000000"/>
        </w:rPr>
        <w:t>comprehensiveness and ambiguity</w:t>
      </w:r>
      <w:r w:rsidRPr="00416AD4">
        <w:rPr>
          <w:rFonts w:ascii="Cambria" w:hAnsi="Cambria"/>
          <w:color w:val="000000"/>
        </w:rPr>
        <w:t xml:space="preserve">. Our way includes holding opposites in tension, appreciating paradoxical thinking, assuming that what appears to be irreconcilable differences may contain a balanced truth, allowing a certain messiness and grayness in our theological and ethical thinking. Living in this way means developing a tolerance of differences in thinking and practice. It also calls for a capacity to listen deeply and respectfully, to have courage in expressing one’s own understanding, to wait on God in silence and with patience. Our unity is not the unity of sameness of thought but a unity of trust in God and God’s wisdom. This makes for a roomy church with space for many (as long as they will accept allowing space for others). </w:t>
      </w:r>
    </w:p>
    <w:p w14:paraId="2D927F21" w14:textId="77777777" w:rsidR="00C54689" w:rsidRPr="00416AD4" w:rsidRDefault="00C54689" w:rsidP="00C54689">
      <w:pPr>
        <w:rPr>
          <w:rFonts w:ascii="Cambria" w:hAnsi="Cambria"/>
          <w:color w:val="000000"/>
        </w:rPr>
      </w:pPr>
    </w:p>
    <w:p w14:paraId="6823DCB1" w14:textId="77777777" w:rsidR="00C54689" w:rsidRPr="00386DFD" w:rsidRDefault="00C54689" w:rsidP="00C54689">
      <w:pPr>
        <w:outlineLvl w:val="0"/>
        <w:rPr>
          <w:rFonts w:ascii="Cambria" w:hAnsi="Cambria"/>
          <w:color w:val="000000"/>
          <w:sz w:val="20"/>
          <w:szCs w:val="20"/>
        </w:rPr>
      </w:pPr>
      <w:proofErr w:type="gramStart"/>
      <w:r w:rsidRPr="00386DFD">
        <w:rPr>
          <w:rFonts w:ascii="Cambria" w:hAnsi="Cambria"/>
          <w:color w:val="000000"/>
          <w:sz w:val="20"/>
          <w:szCs w:val="20"/>
        </w:rPr>
        <w:t>Copyright  Robert</w:t>
      </w:r>
      <w:proofErr w:type="gramEnd"/>
      <w:r w:rsidRPr="00386DFD">
        <w:rPr>
          <w:rFonts w:ascii="Cambria" w:hAnsi="Cambria"/>
          <w:color w:val="000000"/>
          <w:sz w:val="20"/>
          <w:szCs w:val="20"/>
        </w:rPr>
        <w:t xml:space="preserve"> A. Gallagher 2001, 2014</w:t>
      </w:r>
    </w:p>
    <w:p w14:paraId="42D66BFC" w14:textId="77777777" w:rsidR="00C54689" w:rsidRPr="00416AD4" w:rsidRDefault="00C54689" w:rsidP="00C54689">
      <w:pPr>
        <w:rPr>
          <w:rFonts w:ascii="Cambria" w:hAnsi="Cambria"/>
          <w:color w:val="000000"/>
          <w:sz w:val="32"/>
        </w:rPr>
      </w:pPr>
      <w:r w:rsidRPr="00416AD4">
        <w:rPr>
          <w:rFonts w:ascii="Cambria" w:hAnsi="Cambria"/>
          <w:color w:val="000000"/>
          <w:sz w:val="32"/>
        </w:rPr>
        <w:br w:type="page"/>
      </w:r>
    </w:p>
    <w:p w14:paraId="36F97BCA" w14:textId="77777777" w:rsidR="00C54689" w:rsidRPr="00416AD4" w:rsidRDefault="00C54689" w:rsidP="00C54689">
      <w:pPr>
        <w:rPr>
          <w:rFonts w:ascii="Cambria" w:hAnsi="Cambria"/>
          <w:color w:val="000000"/>
          <w:sz w:val="32"/>
        </w:rPr>
      </w:pPr>
    </w:p>
    <w:p w14:paraId="7B35FE7A" w14:textId="2646BF5B" w:rsidR="00C54689" w:rsidRPr="001E135A" w:rsidRDefault="00C54689" w:rsidP="00C54689">
      <w:pPr>
        <w:rPr>
          <w:rFonts w:ascii="Cambria" w:hAnsi="Cambria"/>
          <w:color w:val="000000"/>
          <w:sz w:val="32"/>
        </w:rPr>
      </w:pPr>
      <w:r w:rsidRPr="00416AD4">
        <w:rPr>
          <w:rFonts w:ascii="Cambria" w:hAnsi="Cambria"/>
          <w:color w:val="000000"/>
          <w:sz w:val="32"/>
        </w:rPr>
        <w:t>Episcopal Spirituality – An Assessment</w:t>
      </w:r>
    </w:p>
    <w:p w14:paraId="33E7F592" w14:textId="0327C56A" w:rsidR="00C54689" w:rsidRPr="00416AD4" w:rsidRDefault="00C54689" w:rsidP="00C54689">
      <w:pPr>
        <w:rPr>
          <w:rFonts w:ascii="Cambria" w:hAnsi="Cambria"/>
          <w:color w:val="000000"/>
        </w:rPr>
      </w:pPr>
      <w:r w:rsidRPr="00416AD4">
        <w:rPr>
          <w:rFonts w:ascii="Cambria" w:hAnsi="Cambria"/>
          <w:color w:val="000000"/>
        </w:rPr>
        <w:t xml:space="preserve">For each characteristic, indicate whether you are personally drawn to this element or find it more challenging. Also indicate how you experience the parish’s overall relationship to the characteristic. </w:t>
      </w:r>
    </w:p>
    <w:p w14:paraId="0DCC8725" w14:textId="27CD29F2" w:rsidR="00C54689" w:rsidRPr="001E135A" w:rsidRDefault="00C54689" w:rsidP="00C54689">
      <w:pPr>
        <w:rPr>
          <w:rFonts w:ascii="Cambria" w:hAnsi="Cambria"/>
          <w:color w:val="000000"/>
        </w:rPr>
      </w:pPr>
      <w:r w:rsidRPr="00416AD4">
        <w:rPr>
          <w:rFonts w:ascii="Cambria" w:hAnsi="Cambria"/>
          <w:color w:val="000000"/>
        </w:rPr>
        <w:t xml:space="preserve">What strikes you about your parish’s expression of Episcopal Spirituality?  What role do your own inclinations play in the parish’s culture? </w:t>
      </w:r>
    </w:p>
    <w:p w14:paraId="7A69584D" w14:textId="77777777" w:rsidR="00C54689" w:rsidRPr="00416AD4" w:rsidRDefault="00C54689" w:rsidP="00C54689">
      <w:pPr>
        <w:rPr>
          <w:rFonts w:ascii="Cambria" w:hAnsi="Cambria"/>
        </w:rPr>
      </w:pPr>
    </w:p>
    <w:tbl>
      <w:tblPr>
        <w:tblStyle w:val="TableGrid"/>
        <w:tblW w:w="0" w:type="auto"/>
        <w:tblLook w:val="04A0" w:firstRow="1" w:lastRow="0" w:firstColumn="1" w:lastColumn="0" w:noHBand="0" w:noVBand="1"/>
      </w:tblPr>
      <w:tblGrid>
        <w:gridCol w:w="1870"/>
        <w:gridCol w:w="1870"/>
        <w:gridCol w:w="1870"/>
        <w:gridCol w:w="1870"/>
        <w:gridCol w:w="1870"/>
      </w:tblGrid>
      <w:tr w:rsidR="00C54689" w:rsidRPr="00416AD4" w14:paraId="3412FC97" w14:textId="77777777" w:rsidTr="00E63A77">
        <w:tc>
          <w:tcPr>
            <w:tcW w:w="1870" w:type="dxa"/>
            <w:shd w:val="clear" w:color="auto" w:fill="D9D9D9" w:themeFill="background1" w:themeFillShade="D9"/>
          </w:tcPr>
          <w:p w14:paraId="366D7537" w14:textId="77777777" w:rsidR="00C54689" w:rsidRPr="00416AD4" w:rsidRDefault="00C54689" w:rsidP="00E63A77">
            <w:pPr>
              <w:jc w:val="center"/>
              <w:rPr>
                <w:rFonts w:ascii="Cambria" w:hAnsi="Cambria" w:cs="Arial"/>
              </w:rPr>
            </w:pPr>
            <w:r w:rsidRPr="00416AD4">
              <w:rPr>
                <w:rFonts w:ascii="Cambria" w:hAnsi="Cambria" w:cs="Arial"/>
              </w:rPr>
              <w:t>Characteristic</w:t>
            </w:r>
          </w:p>
        </w:tc>
        <w:tc>
          <w:tcPr>
            <w:tcW w:w="1870" w:type="dxa"/>
            <w:shd w:val="clear" w:color="auto" w:fill="D9D9D9" w:themeFill="background1" w:themeFillShade="D9"/>
          </w:tcPr>
          <w:p w14:paraId="2036808C" w14:textId="77777777" w:rsidR="00C54689" w:rsidRPr="00416AD4" w:rsidRDefault="00C54689" w:rsidP="00E63A77">
            <w:pPr>
              <w:jc w:val="center"/>
              <w:rPr>
                <w:rFonts w:ascii="Cambria" w:hAnsi="Cambria" w:cs="Arial"/>
              </w:rPr>
            </w:pPr>
            <w:r w:rsidRPr="00416AD4">
              <w:rPr>
                <w:rFonts w:ascii="Cambria" w:hAnsi="Cambria" w:cs="Arial"/>
              </w:rPr>
              <w:t>I am drawn to this</w:t>
            </w:r>
          </w:p>
        </w:tc>
        <w:tc>
          <w:tcPr>
            <w:tcW w:w="1870" w:type="dxa"/>
            <w:shd w:val="clear" w:color="auto" w:fill="D9D9D9" w:themeFill="background1" w:themeFillShade="D9"/>
          </w:tcPr>
          <w:p w14:paraId="65EE2BDC" w14:textId="77777777" w:rsidR="00C54689" w:rsidRPr="00416AD4" w:rsidRDefault="00C54689" w:rsidP="00E63A77">
            <w:pPr>
              <w:jc w:val="center"/>
              <w:rPr>
                <w:rFonts w:ascii="Cambria" w:hAnsi="Cambria" w:cs="Arial"/>
              </w:rPr>
            </w:pPr>
            <w:r w:rsidRPr="00416AD4">
              <w:rPr>
                <w:rFonts w:ascii="Cambria" w:hAnsi="Cambria" w:cs="Arial"/>
              </w:rPr>
              <w:t>I find this more challenging</w:t>
            </w:r>
          </w:p>
        </w:tc>
        <w:tc>
          <w:tcPr>
            <w:tcW w:w="1870" w:type="dxa"/>
            <w:shd w:val="clear" w:color="auto" w:fill="D9D9D9" w:themeFill="background1" w:themeFillShade="D9"/>
          </w:tcPr>
          <w:p w14:paraId="7D158F2E" w14:textId="77777777" w:rsidR="00C54689" w:rsidRPr="00416AD4" w:rsidRDefault="00C54689" w:rsidP="00E63A77">
            <w:pPr>
              <w:jc w:val="center"/>
              <w:rPr>
                <w:rFonts w:ascii="Cambria" w:hAnsi="Cambria" w:cs="Arial"/>
              </w:rPr>
            </w:pPr>
            <w:r w:rsidRPr="00416AD4">
              <w:rPr>
                <w:rFonts w:ascii="Cambria" w:hAnsi="Cambria" w:cs="Arial"/>
              </w:rPr>
              <w:t>Parish drawn to/expresses in a healthy way</w:t>
            </w:r>
          </w:p>
        </w:tc>
        <w:tc>
          <w:tcPr>
            <w:tcW w:w="1870" w:type="dxa"/>
            <w:shd w:val="clear" w:color="auto" w:fill="D9D9D9" w:themeFill="background1" w:themeFillShade="D9"/>
          </w:tcPr>
          <w:p w14:paraId="3F22C601" w14:textId="77777777" w:rsidR="00C54689" w:rsidRPr="00416AD4" w:rsidRDefault="00C54689" w:rsidP="00E63A77">
            <w:pPr>
              <w:jc w:val="center"/>
              <w:rPr>
                <w:rFonts w:ascii="Cambria" w:hAnsi="Cambria" w:cs="Arial"/>
              </w:rPr>
            </w:pPr>
            <w:r w:rsidRPr="00416AD4">
              <w:rPr>
                <w:rFonts w:ascii="Cambria" w:hAnsi="Cambria" w:cs="Arial"/>
              </w:rPr>
              <w:t>Parish resists or expresses in a distorted way</w:t>
            </w:r>
          </w:p>
        </w:tc>
      </w:tr>
      <w:tr w:rsidR="00C54689" w:rsidRPr="00416AD4" w14:paraId="30C734A6" w14:textId="77777777" w:rsidTr="00E63A77">
        <w:tc>
          <w:tcPr>
            <w:tcW w:w="1870" w:type="dxa"/>
          </w:tcPr>
          <w:p w14:paraId="5770F9BB" w14:textId="77777777" w:rsidR="00C54689" w:rsidRPr="00416AD4" w:rsidRDefault="00C54689" w:rsidP="00E63A77">
            <w:pPr>
              <w:outlineLvl w:val="0"/>
              <w:rPr>
                <w:rFonts w:ascii="Cambria" w:hAnsi="Cambria" w:cs="Arial"/>
                <w:color w:val="000000"/>
              </w:rPr>
            </w:pPr>
            <w:r w:rsidRPr="00416AD4">
              <w:rPr>
                <w:rFonts w:ascii="Cambria" w:hAnsi="Cambria" w:cs="Arial"/>
              </w:rPr>
              <w:t>A Christian Spirituality</w:t>
            </w:r>
          </w:p>
          <w:p w14:paraId="242962B6" w14:textId="77777777" w:rsidR="00C54689" w:rsidRPr="00416AD4" w:rsidRDefault="00C54689" w:rsidP="00E63A77">
            <w:pPr>
              <w:rPr>
                <w:rFonts w:ascii="Cambria" w:hAnsi="Cambria" w:cs="Arial"/>
              </w:rPr>
            </w:pPr>
          </w:p>
        </w:tc>
        <w:tc>
          <w:tcPr>
            <w:tcW w:w="1870" w:type="dxa"/>
          </w:tcPr>
          <w:p w14:paraId="62BCA98C" w14:textId="77777777" w:rsidR="00C54689" w:rsidRPr="00416AD4" w:rsidRDefault="00C54689" w:rsidP="00E63A77">
            <w:pPr>
              <w:rPr>
                <w:rFonts w:ascii="Cambria" w:hAnsi="Cambria" w:cs="Arial"/>
              </w:rPr>
            </w:pPr>
          </w:p>
        </w:tc>
        <w:tc>
          <w:tcPr>
            <w:tcW w:w="1870" w:type="dxa"/>
          </w:tcPr>
          <w:p w14:paraId="7AC139FF" w14:textId="77777777" w:rsidR="00C54689" w:rsidRPr="00416AD4" w:rsidRDefault="00C54689" w:rsidP="00E63A77">
            <w:pPr>
              <w:rPr>
                <w:rFonts w:ascii="Cambria" w:hAnsi="Cambria" w:cs="Arial"/>
              </w:rPr>
            </w:pPr>
          </w:p>
        </w:tc>
        <w:tc>
          <w:tcPr>
            <w:tcW w:w="1870" w:type="dxa"/>
          </w:tcPr>
          <w:p w14:paraId="61DAD92E" w14:textId="77777777" w:rsidR="00C54689" w:rsidRPr="00416AD4" w:rsidRDefault="00C54689" w:rsidP="00E63A77">
            <w:pPr>
              <w:rPr>
                <w:rFonts w:ascii="Cambria" w:hAnsi="Cambria" w:cs="Arial"/>
              </w:rPr>
            </w:pPr>
          </w:p>
        </w:tc>
        <w:tc>
          <w:tcPr>
            <w:tcW w:w="1870" w:type="dxa"/>
          </w:tcPr>
          <w:p w14:paraId="23CAA922" w14:textId="77777777" w:rsidR="00C54689" w:rsidRPr="00416AD4" w:rsidRDefault="00C54689" w:rsidP="00E63A77">
            <w:pPr>
              <w:rPr>
                <w:rFonts w:ascii="Cambria" w:hAnsi="Cambria" w:cs="Arial"/>
              </w:rPr>
            </w:pPr>
          </w:p>
        </w:tc>
      </w:tr>
      <w:tr w:rsidR="00C54689" w:rsidRPr="00416AD4" w14:paraId="24780DE0" w14:textId="77777777" w:rsidTr="00E63A77">
        <w:tc>
          <w:tcPr>
            <w:tcW w:w="1870" w:type="dxa"/>
          </w:tcPr>
          <w:p w14:paraId="653BA017" w14:textId="77777777" w:rsidR="00C54689" w:rsidRPr="00416AD4" w:rsidRDefault="00C54689" w:rsidP="00E63A77">
            <w:pPr>
              <w:outlineLvl w:val="0"/>
              <w:rPr>
                <w:rFonts w:ascii="Cambria" w:hAnsi="Cambria" w:cs="Arial"/>
                <w:color w:val="000000"/>
              </w:rPr>
            </w:pPr>
            <w:r w:rsidRPr="00416AD4">
              <w:rPr>
                <w:rFonts w:ascii="Cambria" w:hAnsi="Cambria" w:cs="Arial"/>
                <w:color w:val="000000"/>
              </w:rPr>
              <w:t>A Spirituality of Beauty</w:t>
            </w:r>
          </w:p>
          <w:p w14:paraId="3B797FC0" w14:textId="77777777" w:rsidR="00C54689" w:rsidRPr="00416AD4" w:rsidRDefault="00C54689" w:rsidP="00E63A77">
            <w:pPr>
              <w:rPr>
                <w:rFonts w:ascii="Cambria" w:hAnsi="Cambria" w:cs="Arial"/>
              </w:rPr>
            </w:pPr>
          </w:p>
        </w:tc>
        <w:tc>
          <w:tcPr>
            <w:tcW w:w="1870" w:type="dxa"/>
          </w:tcPr>
          <w:p w14:paraId="3F26CA15" w14:textId="77777777" w:rsidR="00C54689" w:rsidRPr="00416AD4" w:rsidRDefault="00C54689" w:rsidP="00E63A77">
            <w:pPr>
              <w:rPr>
                <w:rFonts w:ascii="Cambria" w:hAnsi="Cambria" w:cs="Arial"/>
              </w:rPr>
            </w:pPr>
          </w:p>
        </w:tc>
        <w:tc>
          <w:tcPr>
            <w:tcW w:w="1870" w:type="dxa"/>
          </w:tcPr>
          <w:p w14:paraId="4E235F98" w14:textId="77777777" w:rsidR="00C54689" w:rsidRPr="00416AD4" w:rsidRDefault="00C54689" w:rsidP="00E63A77">
            <w:pPr>
              <w:rPr>
                <w:rFonts w:ascii="Cambria" w:hAnsi="Cambria" w:cs="Arial"/>
              </w:rPr>
            </w:pPr>
          </w:p>
        </w:tc>
        <w:tc>
          <w:tcPr>
            <w:tcW w:w="1870" w:type="dxa"/>
          </w:tcPr>
          <w:p w14:paraId="3E172D80" w14:textId="77777777" w:rsidR="00C54689" w:rsidRPr="00416AD4" w:rsidRDefault="00C54689" w:rsidP="00E63A77">
            <w:pPr>
              <w:rPr>
                <w:rFonts w:ascii="Cambria" w:hAnsi="Cambria" w:cs="Arial"/>
              </w:rPr>
            </w:pPr>
          </w:p>
        </w:tc>
        <w:tc>
          <w:tcPr>
            <w:tcW w:w="1870" w:type="dxa"/>
          </w:tcPr>
          <w:p w14:paraId="1A3954D4" w14:textId="77777777" w:rsidR="00C54689" w:rsidRPr="00416AD4" w:rsidRDefault="00C54689" w:rsidP="00E63A77">
            <w:pPr>
              <w:rPr>
                <w:rFonts w:ascii="Cambria" w:hAnsi="Cambria" w:cs="Arial"/>
              </w:rPr>
            </w:pPr>
          </w:p>
        </w:tc>
      </w:tr>
      <w:tr w:rsidR="00C54689" w:rsidRPr="00416AD4" w14:paraId="51E77BFA" w14:textId="77777777" w:rsidTr="00E63A77">
        <w:tc>
          <w:tcPr>
            <w:tcW w:w="1870" w:type="dxa"/>
          </w:tcPr>
          <w:p w14:paraId="2CB92171" w14:textId="77777777" w:rsidR="00C54689" w:rsidRPr="00416AD4" w:rsidRDefault="00C54689" w:rsidP="00E63A77">
            <w:pPr>
              <w:outlineLvl w:val="0"/>
              <w:rPr>
                <w:rFonts w:ascii="Cambria" w:hAnsi="Cambria" w:cs="Arial"/>
                <w:color w:val="000000"/>
              </w:rPr>
            </w:pPr>
            <w:r w:rsidRPr="00416AD4">
              <w:rPr>
                <w:rFonts w:ascii="Cambria" w:hAnsi="Cambria" w:cs="Arial"/>
              </w:rPr>
              <w:t>A World Embracing Spirituality</w:t>
            </w:r>
          </w:p>
          <w:p w14:paraId="5544C870" w14:textId="77777777" w:rsidR="00C54689" w:rsidRPr="00416AD4" w:rsidRDefault="00C54689" w:rsidP="00E63A77">
            <w:pPr>
              <w:rPr>
                <w:rFonts w:ascii="Cambria" w:hAnsi="Cambria" w:cs="Arial"/>
              </w:rPr>
            </w:pPr>
          </w:p>
        </w:tc>
        <w:tc>
          <w:tcPr>
            <w:tcW w:w="1870" w:type="dxa"/>
          </w:tcPr>
          <w:p w14:paraId="4ACA491A" w14:textId="77777777" w:rsidR="00C54689" w:rsidRPr="00416AD4" w:rsidRDefault="00C54689" w:rsidP="00E63A77">
            <w:pPr>
              <w:rPr>
                <w:rFonts w:ascii="Cambria" w:hAnsi="Cambria" w:cs="Arial"/>
              </w:rPr>
            </w:pPr>
          </w:p>
        </w:tc>
        <w:tc>
          <w:tcPr>
            <w:tcW w:w="1870" w:type="dxa"/>
          </w:tcPr>
          <w:p w14:paraId="4D63512C" w14:textId="77777777" w:rsidR="00C54689" w:rsidRPr="00416AD4" w:rsidRDefault="00C54689" w:rsidP="00E63A77">
            <w:pPr>
              <w:rPr>
                <w:rFonts w:ascii="Cambria" w:hAnsi="Cambria" w:cs="Arial"/>
              </w:rPr>
            </w:pPr>
          </w:p>
        </w:tc>
        <w:tc>
          <w:tcPr>
            <w:tcW w:w="1870" w:type="dxa"/>
          </w:tcPr>
          <w:p w14:paraId="762DDFF2" w14:textId="77777777" w:rsidR="00C54689" w:rsidRPr="00416AD4" w:rsidRDefault="00C54689" w:rsidP="00E63A77">
            <w:pPr>
              <w:rPr>
                <w:rFonts w:ascii="Cambria" w:hAnsi="Cambria" w:cs="Arial"/>
              </w:rPr>
            </w:pPr>
          </w:p>
        </w:tc>
        <w:tc>
          <w:tcPr>
            <w:tcW w:w="1870" w:type="dxa"/>
          </w:tcPr>
          <w:p w14:paraId="58F53462" w14:textId="77777777" w:rsidR="00C54689" w:rsidRPr="00416AD4" w:rsidRDefault="00C54689" w:rsidP="00E63A77">
            <w:pPr>
              <w:rPr>
                <w:rFonts w:ascii="Cambria" w:hAnsi="Cambria" w:cs="Arial"/>
              </w:rPr>
            </w:pPr>
          </w:p>
        </w:tc>
      </w:tr>
      <w:tr w:rsidR="00C54689" w:rsidRPr="00416AD4" w14:paraId="3E53FA07" w14:textId="77777777" w:rsidTr="00E63A77">
        <w:tc>
          <w:tcPr>
            <w:tcW w:w="1870" w:type="dxa"/>
          </w:tcPr>
          <w:p w14:paraId="388C00A2" w14:textId="77777777" w:rsidR="00C54689" w:rsidRPr="00416AD4" w:rsidRDefault="00C54689" w:rsidP="00E63A77">
            <w:pPr>
              <w:rPr>
                <w:rFonts w:ascii="Cambria" w:hAnsi="Cambria" w:cs="Arial"/>
              </w:rPr>
            </w:pPr>
            <w:r w:rsidRPr="00416AD4">
              <w:rPr>
                <w:rFonts w:ascii="Cambria" w:hAnsi="Cambria" w:cs="Arial"/>
                <w:color w:val="000000"/>
              </w:rPr>
              <w:t>An Adult Spirituality</w:t>
            </w:r>
          </w:p>
        </w:tc>
        <w:tc>
          <w:tcPr>
            <w:tcW w:w="1870" w:type="dxa"/>
          </w:tcPr>
          <w:p w14:paraId="6E012662" w14:textId="77777777" w:rsidR="00C54689" w:rsidRPr="00416AD4" w:rsidRDefault="00C54689" w:rsidP="00E63A77">
            <w:pPr>
              <w:rPr>
                <w:rFonts w:ascii="Cambria" w:hAnsi="Cambria" w:cs="Arial"/>
              </w:rPr>
            </w:pPr>
          </w:p>
        </w:tc>
        <w:tc>
          <w:tcPr>
            <w:tcW w:w="1870" w:type="dxa"/>
          </w:tcPr>
          <w:p w14:paraId="3D2A6E25" w14:textId="77777777" w:rsidR="00C54689" w:rsidRPr="00416AD4" w:rsidRDefault="00C54689" w:rsidP="00E63A77">
            <w:pPr>
              <w:rPr>
                <w:rFonts w:ascii="Cambria" w:hAnsi="Cambria" w:cs="Arial"/>
              </w:rPr>
            </w:pPr>
          </w:p>
        </w:tc>
        <w:tc>
          <w:tcPr>
            <w:tcW w:w="1870" w:type="dxa"/>
          </w:tcPr>
          <w:p w14:paraId="1FD054B0" w14:textId="77777777" w:rsidR="00C54689" w:rsidRPr="00416AD4" w:rsidRDefault="00C54689" w:rsidP="00E63A77">
            <w:pPr>
              <w:rPr>
                <w:rFonts w:ascii="Cambria" w:hAnsi="Cambria" w:cs="Arial"/>
              </w:rPr>
            </w:pPr>
          </w:p>
        </w:tc>
        <w:tc>
          <w:tcPr>
            <w:tcW w:w="1870" w:type="dxa"/>
          </w:tcPr>
          <w:p w14:paraId="164DB636" w14:textId="77777777" w:rsidR="00C54689" w:rsidRPr="00416AD4" w:rsidRDefault="00C54689" w:rsidP="00E63A77">
            <w:pPr>
              <w:rPr>
                <w:rFonts w:ascii="Cambria" w:hAnsi="Cambria" w:cs="Arial"/>
              </w:rPr>
            </w:pPr>
          </w:p>
        </w:tc>
      </w:tr>
      <w:tr w:rsidR="00C54689" w:rsidRPr="00416AD4" w14:paraId="0A2FFD68" w14:textId="77777777" w:rsidTr="00E63A77">
        <w:tc>
          <w:tcPr>
            <w:tcW w:w="1870" w:type="dxa"/>
          </w:tcPr>
          <w:p w14:paraId="36ABB22A" w14:textId="77777777" w:rsidR="00C54689" w:rsidRPr="00416AD4" w:rsidRDefault="00C54689" w:rsidP="00E63A77">
            <w:pPr>
              <w:outlineLvl w:val="0"/>
              <w:rPr>
                <w:rFonts w:ascii="Cambria" w:hAnsi="Cambria" w:cs="Arial"/>
                <w:color w:val="000000"/>
              </w:rPr>
            </w:pPr>
            <w:r w:rsidRPr="00416AD4">
              <w:rPr>
                <w:rFonts w:ascii="Cambria" w:hAnsi="Cambria" w:cs="Arial"/>
                <w:color w:val="000000"/>
              </w:rPr>
              <w:t>A Balanced-Holistic Spirituality</w:t>
            </w:r>
          </w:p>
          <w:p w14:paraId="73DEC401" w14:textId="77777777" w:rsidR="00C54689" w:rsidRPr="00416AD4" w:rsidRDefault="00C54689" w:rsidP="00E63A77">
            <w:pPr>
              <w:rPr>
                <w:rFonts w:ascii="Cambria" w:hAnsi="Cambria" w:cs="Arial"/>
              </w:rPr>
            </w:pPr>
          </w:p>
        </w:tc>
        <w:tc>
          <w:tcPr>
            <w:tcW w:w="1870" w:type="dxa"/>
          </w:tcPr>
          <w:p w14:paraId="441256E5" w14:textId="77777777" w:rsidR="00C54689" w:rsidRPr="00416AD4" w:rsidRDefault="00C54689" w:rsidP="00E63A77">
            <w:pPr>
              <w:rPr>
                <w:rFonts w:ascii="Cambria" w:hAnsi="Cambria" w:cs="Arial"/>
              </w:rPr>
            </w:pPr>
          </w:p>
        </w:tc>
        <w:tc>
          <w:tcPr>
            <w:tcW w:w="1870" w:type="dxa"/>
          </w:tcPr>
          <w:p w14:paraId="0E9C64D6" w14:textId="77777777" w:rsidR="00C54689" w:rsidRPr="00416AD4" w:rsidRDefault="00C54689" w:rsidP="00E63A77">
            <w:pPr>
              <w:rPr>
                <w:rFonts w:ascii="Cambria" w:hAnsi="Cambria" w:cs="Arial"/>
              </w:rPr>
            </w:pPr>
          </w:p>
        </w:tc>
        <w:tc>
          <w:tcPr>
            <w:tcW w:w="1870" w:type="dxa"/>
          </w:tcPr>
          <w:p w14:paraId="20D530D3" w14:textId="77777777" w:rsidR="00C54689" w:rsidRPr="00416AD4" w:rsidRDefault="00C54689" w:rsidP="00E63A77">
            <w:pPr>
              <w:rPr>
                <w:rFonts w:ascii="Cambria" w:hAnsi="Cambria" w:cs="Arial"/>
              </w:rPr>
            </w:pPr>
          </w:p>
        </w:tc>
        <w:tc>
          <w:tcPr>
            <w:tcW w:w="1870" w:type="dxa"/>
          </w:tcPr>
          <w:p w14:paraId="2DBEC248" w14:textId="77777777" w:rsidR="00C54689" w:rsidRPr="00416AD4" w:rsidRDefault="00C54689" w:rsidP="00E63A77">
            <w:pPr>
              <w:rPr>
                <w:rFonts w:ascii="Cambria" w:hAnsi="Cambria" w:cs="Arial"/>
              </w:rPr>
            </w:pPr>
          </w:p>
        </w:tc>
      </w:tr>
      <w:tr w:rsidR="00C54689" w:rsidRPr="00416AD4" w14:paraId="61432D83" w14:textId="77777777" w:rsidTr="00E63A77">
        <w:tc>
          <w:tcPr>
            <w:tcW w:w="1870" w:type="dxa"/>
          </w:tcPr>
          <w:p w14:paraId="6E192990" w14:textId="77777777" w:rsidR="00C54689" w:rsidRPr="00416AD4" w:rsidRDefault="00C54689" w:rsidP="00E63A77">
            <w:pPr>
              <w:outlineLvl w:val="0"/>
              <w:rPr>
                <w:rFonts w:ascii="Cambria" w:hAnsi="Cambria" w:cs="Arial"/>
                <w:color w:val="000000"/>
              </w:rPr>
            </w:pPr>
            <w:r w:rsidRPr="00416AD4">
              <w:rPr>
                <w:rFonts w:ascii="Cambria" w:hAnsi="Cambria" w:cs="Arial"/>
                <w:color w:val="000000"/>
              </w:rPr>
              <w:t>An Organic Spirituality</w:t>
            </w:r>
          </w:p>
          <w:p w14:paraId="565C6EA6" w14:textId="77777777" w:rsidR="00C54689" w:rsidRPr="00416AD4" w:rsidRDefault="00C54689" w:rsidP="00E63A77">
            <w:pPr>
              <w:rPr>
                <w:rFonts w:ascii="Cambria" w:hAnsi="Cambria" w:cs="Arial"/>
              </w:rPr>
            </w:pPr>
          </w:p>
        </w:tc>
        <w:tc>
          <w:tcPr>
            <w:tcW w:w="1870" w:type="dxa"/>
          </w:tcPr>
          <w:p w14:paraId="330DC187" w14:textId="77777777" w:rsidR="00C54689" w:rsidRPr="00416AD4" w:rsidRDefault="00C54689" w:rsidP="00E63A77">
            <w:pPr>
              <w:rPr>
                <w:rFonts w:ascii="Cambria" w:hAnsi="Cambria" w:cs="Arial"/>
              </w:rPr>
            </w:pPr>
          </w:p>
        </w:tc>
        <w:tc>
          <w:tcPr>
            <w:tcW w:w="1870" w:type="dxa"/>
          </w:tcPr>
          <w:p w14:paraId="31C62F1C" w14:textId="77777777" w:rsidR="00C54689" w:rsidRPr="00416AD4" w:rsidRDefault="00C54689" w:rsidP="00E63A77">
            <w:pPr>
              <w:rPr>
                <w:rFonts w:ascii="Cambria" w:hAnsi="Cambria" w:cs="Arial"/>
              </w:rPr>
            </w:pPr>
          </w:p>
        </w:tc>
        <w:tc>
          <w:tcPr>
            <w:tcW w:w="1870" w:type="dxa"/>
          </w:tcPr>
          <w:p w14:paraId="1B0A2190" w14:textId="77777777" w:rsidR="00C54689" w:rsidRPr="00416AD4" w:rsidRDefault="00C54689" w:rsidP="00E63A77">
            <w:pPr>
              <w:rPr>
                <w:rFonts w:ascii="Cambria" w:hAnsi="Cambria" w:cs="Arial"/>
              </w:rPr>
            </w:pPr>
          </w:p>
        </w:tc>
        <w:tc>
          <w:tcPr>
            <w:tcW w:w="1870" w:type="dxa"/>
          </w:tcPr>
          <w:p w14:paraId="6EB6435D" w14:textId="77777777" w:rsidR="00C54689" w:rsidRPr="00416AD4" w:rsidRDefault="00C54689" w:rsidP="00E63A77">
            <w:pPr>
              <w:rPr>
                <w:rFonts w:ascii="Cambria" w:hAnsi="Cambria" w:cs="Arial"/>
              </w:rPr>
            </w:pPr>
          </w:p>
        </w:tc>
      </w:tr>
      <w:tr w:rsidR="00C54689" w:rsidRPr="00416AD4" w14:paraId="65202975" w14:textId="77777777" w:rsidTr="00E63A77">
        <w:tc>
          <w:tcPr>
            <w:tcW w:w="1870" w:type="dxa"/>
          </w:tcPr>
          <w:p w14:paraId="6935D5A0" w14:textId="77777777" w:rsidR="00C54689" w:rsidRPr="00416AD4" w:rsidRDefault="00C54689" w:rsidP="00E63A77">
            <w:pPr>
              <w:outlineLvl w:val="0"/>
              <w:rPr>
                <w:rFonts w:ascii="Cambria" w:hAnsi="Cambria" w:cs="Arial"/>
                <w:color w:val="000000"/>
              </w:rPr>
            </w:pPr>
            <w:r w:rsidRPr="00416AD4">
              <w:rPr>
                <w:rFonts w:ascii="Cambria" w:hAnsi="Cambria" w:cs="Arial"/>
              </w:rPr>
              <w:t>An Open–Minded Spirituality</w:t>
            </w:r>
          </w:p>
          <w:p w14:paraId="51514F90" w14:textId="77777777" w:rsidR="00C54689" w:rsidRPr="00416AD4" w:rsidRDefault="00C54689" w:rsidP="00E63A77">
            <w:pPr>
              <w:rPr>
                <w:rFonts w:ascii="Cambria" w:hAnsi="Cambria" w:cs="Arial"/>
              </w:rPr>
            </w:pPr>
          </w:p>
        </w:tc>
        <w:tc>
          <w:tcPr>
            <w:tcW w:w="1870" w:type="dxa"/>
          </w:tcPr>
          <w:p w14:paraId="37662B7E" w14:textId="77777777" w:rsidR="00C54689" w:rsidRPr="00416AD4" w:rsidRDefault="00C54689" w:rsidP="00E63A77">
            <w:pPr>
              <w:rPr>
                <w:rFonts w:ascii="Cambria" w:hAnsi="Cambria" w:cs="Arial"/>
              </w:rPr>
            </w:pPr>
          </w:p>
        </w:tc>
        <w:tc>
          <w:tcPr>
            <w:tcW w:w="1870" w:type="dxa"/>
          </w:tcPr>
          <w:p w14:paraId="659F54FE" w14:textId="77777777" w:rsidR="00C54689" w:rsidRPr="00416AD4" w:rsidRDefault="00C54689" w:rsidP="00E63A77">
            <w:pPr>
              <w:rPr>
                <w:rFonts w:ascii="Cambria" w:hAnsi="Cambria" w:cs="Arial"/>
              </w:rPr>
            </w:pPr>
          </w:p>
        </w:tc>
        <w:tc>
          <w:tcPr>
            <w:tcW w:w="1870" w:type="dxa"/>
          </w:tcPr>
          <w:p w14:paraId="2C8C7468" w14:textId="77777777" w:rsidR="00C54689" w:rsidRPr="00416AD4" w:rsidRDefault="00C54689" w:rsidP="00E63A77">
            <w:pPr>
              <w:rPr>
                <w:rFonts w:ascii="Cambria" w:hAnsi="Cambria" w:cs="Arial"/>
              </w:rPr>
            </w:pPr>
          </w:p>
        </w:tc>
        <w:tc>
          <w:tcPr>
            <w:tcW w:w="1870" w:type="dxa"/>
          </w:tcPr>
          <w:p w14:paraId="235A9558" w14:textId="77777777" w:rsidR="00C54689" w:rsidRPr="00416AD4" w:rsidRDefault="00C54689" w:rsidP="00E63A77">
            <w:pPr>
              <w:rPr>
                <w:rFonts w:ascii="Cambria" w:hAnsi="Cambria" w:cs="Arial"/>
              </w:rPr>
            </w:pPr>
          </w:p>
        </w:tc>
      </w:tr>
    </w:tbl>
    <w:p w14:paraId="1DE35B34" w14:textId="77777777" w:rsidR="00C54689" w:rsidRPr="00416AD4" w:rsidRDefault="00C54689" w:rsidP="00C54689">
      <w:pPr>
        <w:rPr>
          <w:rFonts w:ascii="Cambria" w:hAnsi="Cambria"/>
        </w:rPr>
      </w:pPr>
    </w:p>
    <w:p w14:paraId="0F3BA3DD" w14:textId="77777777" w:rsidR="00627F97" w:rsidRPr="00416AD4" w:rsidRDefault="00627F97" w:rsidP="00627F97">
      <w:pPr>
        <w:rPr>
          <w:rFonts w:ascii="Cambria" w:hAnsi="Cambria"/>
        </w:rPr>
      </w:pPr>
    </w:p>
    <w:p w14:paraId="7E0A18DE" w14:textId="77777777" w:rsidR="00627F97" w:rsidRPr="00416AD4" w:rsidRDefault="00627F97">
      <w:pPr>
        <w:rPr>
          <w:rFonts w:ascii="Cambria" w:hAnsi="Cambria" w:cs="Arial"/>
          <w:color w:val="222222"/>
          <w:sz w:val="19"/>
          <w:szCs w:val="19"/>
          <w:shd w:val="clear" w:color="auto" w:fill="FFFFFF"/>
        </w:rPr>
      </w:pPr>
    </w:p>
    <w:p w14:paraId="6468F6B4" w14:textId="77777777" w:rsidR="00627F97" w:rsidRPr="00416AD4" w:rsidRDefault="00627F97">
      <w:pPr>
        <w:rPr>
          <w:rFonts w:ascii="Cambria" w:hAnsi="Cambria" w:cs="Arial"/>
          <w:color w:val="222222"/>
          <w:sz w:val="19"/>
          <w:szCs w:val="19"/>
          <w:shd w:val="clear" w:color="auto" w:fill="FFFFFF"/>
        </w:rPr>
      </w:pPr>
    </w:p>
    <w:sectPr w:rsidR="00627F97" w:rsidRPr="00416AD4" w:rsidSect="004B70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D822C" w14:textId="77777777" w:rsidR="00C00BDB" w:rsidRDefault="00C00BDB" w:rsidP="00B7041E">
      <w:pPr>
        <w:spacing w:after="0" w:line="240" w:lineRule="auto"/>
      </w:pPr>
      <w:r>
        <w:separator/>
      </w:r>
    </w:p>
  </w:endnote>
  <w:endnote w:type="continuationSeparator" w:id="0">
    <w:p w14:paraId="5AFE5CB4" w14:textId="77777777" w:rsidR="00C00BDB" w:rsidRDefault="00C00BDB" w:rsidP="00B7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DB2EE" w14:textId="77777777" w:rsidR="00EA7890" w:rsidRDefault="00EA7890" w:rsidP="009008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E4945" w14:textId="77777777" w:rsidR="00EA7890" w:rsidRDefault="00EA7890" w:rsidP="00EA78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61413" w14:textId="77777777" w:rsidR="00EA7890" w:rsidRDefault="00EA7890" w:rsidP="009008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56A1F0" w14:textId="77777777" w:rsidR="00B7041E" w:rsidRDefault="00B7041E" w:rsidP="00EA7890">
    <w:pPr>
      <w:pStyle w:val="Footer"/>
      <w:ind w:right="360"/>
    </w:pPr>
    <w:r>
      <w:t xml:space="preserve">©2017 Robert Gallagher &amp; Michelle </w:t>
    </w:r>
    <w:proofErr w:type="spellStart"/>
    <w:r>
      <w:t>Heyne</w:t>
    </w:r>
    <w:proofErr w:type="spellEnd"/>
  </w:p>
  <w:p w14:paraId="408F384C" w14:textId="77777777" w:rsidR="00B7041E" w:rsidRDefault="00B704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5F20A" w14:textId="77777777" w:rsidR="00C00BDB" w:rsidRDefault="00C00BDB" w:rsidP="00B7041E">
      <w:pPr>
        <w:spacing w:after="0" w:line="240" w:lineRule="auto"/>
      </w:pPr>
      <w:r>
        <w:separator/>
      </w:r>
    </w:p>
  </w:footnote>
  <w:footnote w:type="continuationSeparator" w:id="0">
    <w:p w14:paraId="031A9FC6" w14:textId="77777777" w:rsidR="00C00BDB" w:rsidRDefault="00C00BDB" w:rsidP="00B7041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B9"/>
    <w:rsid w:val="000B25DB"/>
    <w:rsid w:val="00183E97"/>
    <w:rsid w:val="001E135A"/>
    <w:rsid w:val="00292CB9"/>
    <w:rsid w:val="00386DFD"/>
    <w:rsid w:val="003A2B81"/>
    <w:rsid w:val="003C0034"/>
    <w:rsid w:val="00416AD4"/>
    <w:rsid w:val="00417EC3"/>
    <w:rsid w:val="004A4906"/>
    <w:rsid w:val="004B70F8"/>
    <w:rsid w:val="00591F9D"/>
    <w:rsid w:val="00627F97"/>
    <w:rsid w:val="0066311E"/>
    <w:rsid w:val="00713E95"/>
    <w:rsid w:val="00833F16"/>
    <w:rsid w:val="00912F8B"/>
    <w:rsid w:val="00926CE9"/>
    <w:rsid w:val="009B13DE"/>
    <w:rsid w:val="009C6B08"/>
    <w:rsid w:val="00AA5F18"/>
    <w:rsid w:val="00B7041E"/>
    <w:rsid w:val="00BA29C4"/>
    <w:rsid w:val="00C00BDB"/>
    <w:rsid w:val="00C54689"/>
    <w:rsid w:val="00E61BA5"/>
    <w:rsid w:val="00EA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DA67"/>
  <w15:chartTrackingRefBased/>
  <w15:docId w15:val="{427AF478-AE40-4FDC-82B1-605C2F8B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2CB9"/>
    <w:pPr>
      <w:spacing w:after="200" w:line="240" w:lineRule="auto"/>
      <w:ind w:left="720"/>
      <w:contextualSpacing/>
    </w:pPr>
    <w:rPr>
      <w:rFonts w:ascii="Cambria" w:eastAsia="Cambria" w:hAnsi="Cambria" w:cs="Times New Roman"/>
      <w:sz w:val="24"/>
      <w:szCs w:val="24"/>
    </w:rPr>
  </w:style>
  <w:style w:type="table" w:styleId="TableGrid">
    <w:name w:val="Table Grid"/>
    <w:basedOn w:val="TableNormal"/>
    <w:uiPriority w:val="39"/>
    <w:rsid w:val="00292CB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2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0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41E"/>
  </w:style>
  <w:style w:type="paragraph" w:styleId="Footer">
    <w:name w:val="footer"/>
    <w:basedOn w:val="Normal"/>
    <w:link w:val="FooterChar"/>
    <w:uiPriority w:val="99"/>
    <w:unhideWhenUsed/>
    <w:rsid w:val="00B70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41E"/>
  </w:style>
  <w:style w:type="character" w:styleId="PageNumber">
    <w:name w:val="page number"/>
    <w:basedOn w:val="DefaultParagraphFont"/>
    <w:uiPriority w:val="99"/>
    <w:semiHidden/>
    <w:unhideWhenUsed/>
    <w:rsid w:val="00EA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1400</Words>
  <Characters>7982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Fitzpatrick</dc:creator>
  <cp:keywords/>
  <dc:description/>
  <cp:lastModifiedBy>Microsoft Office User</cp:lastModifiedBy>
  <cp:revision>14</cp:revision>
  <dcterms:created xsi:type="dcterms:W3CDTF">2017-12-17T00:06:00Z</dcterms:created>
  <dcterms:modified xsi:type="dcterms:W3CDTF">2017-12-17T00:21:00Z</dcterms:modified>
</cp:coreProperties>
</file>